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7013" w14:textId="77777777" w:rsidR="00616F8F" w:rsidRDefault="009A2940">
      <w:pPr>
        <w:pStyle w:val="Corpsdetexte"/>
        <w:spacing w:before="8"/>
      </w:pPr>
      <w:r>
        <w:rPr>
          <w:noProof/>
        </w:rPr>
        <w:drawing>
          <wp:inline distT="0" distB="0" distL="0" distR="0" wp14:anchorId="63449977" wp14:editId="7B9A71C9">
            <wp:extent cx="1676400" cy="6172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9024" cy="618256"/>
                    </a:xfrm>
                    <a:prstGeom prst="rect">
                      <a:avLst/>
                    </a:prstGeom>
                    <a:noFill/>
                    <a:ln>
                      <a:noFill/>
                    </a:ln>
                  </pic:spPr>
                </pic:pic>
              </a:graphicData>
            </a:graphic>
          </wp:inline>
        </w:drawing>
      </w:r>
      <w:r>
        <w:t xml:space="preserve"> </w:t>
      </w:r>
    </w:p>
    <w:p w14:paraId="79B074AF" w14:textId="4EB4916B" w:rsidR="00C33C4F" w:rsidRPr="005012A8" w:rsidRDefault="00BA30A4" w:rsidP="007135C9">
      <w:pPr>
        <w:pStyle w:val="Corps"/>
        <w:spacing w:before="200" w:after="240" w:line="240" w:lineRule="auto"/>
        <w:ind w:right="6"/>
        <w:jc w:val="both"/>
        <w:rPr>
          <w:rFonts w:ascii="Verdana" w:eastAsia="Calibri" w:hAnsi="Verdana" w:cs="Calibri"/>
          <w:b/>
          <w:bCs/>
          <w:i/>
          <w:iCs/>
          <w:color w:val="276967"/>
          <w:sz w:val="18"/>
          <w:bdr w:val="none" w:sz="0" w:space="0" w:color="auto"/>
          <w14:textOutline w14:w="0" w14:cap="rnd" w14:cmpd="sng" w14:algn="ctr">
            <w14:noFill/>
            <w14:prstDash w14:val="solid"/>
            <w14:bevel/>
          </w14:textOutline>
        </w:rPr>
      </w:pPr>
      <w:r>
        <w:rPr>
          <w:rFonts w:ascii="Verdana" w:hAnsi="Verdana"/>
          <w:b/>
          <w:i/>
          <w:color w:val="276967"/>
          <w:sz w:val="18"/>
          <w:bdr w:val="none" w:sz="0" w:space="0" w:color="auto"/>
          <w14:textOutline w14:w="0" w14:cap="rnd" w14:cmpd="sng" w14:algn="ctr">
            <w14:noFill/>
            <w14:prstDash w14:val="solid"/>
            <w14:bevel/>
          </w14:textOutline>
        </w:rPr>
        <w:t>Press release</w:t>
      </w:r>
    </w:p>
    <w:p w14:paraId="032F1ACE" w14:textId="382CED68" w:rsidR="00260328" w:rsidRDefault="00734A4F" w:rsidP="00260328">
      <w:pPr>
        <w:jc w:val="center"/>
        <w:rPr>
          <w:b/>
          <w:color w:val="276967"/>
          <w:sz w:val="28"/>
          <w:szCs w:val="28"/>
          <w:u w:color="000000"/>
        </w:rPr>
      </w:pPr>
      <w:bookmarkStart w:id="0" w:name="_Hlk94255700"/>
      <w:r>
        <w:rPr>
          <w:b/>
          <w:color w:val="276967"/>
          <w:sz w:val="28"/>
          <w:u w:color="000000"/>
        </w:rPr>
        <w:t>Cristal Union: an ambitious plan validated by the SBTi for decarbonization</w:t>
      </w:r>
    </w:p>
    <w:p w14:paraId="652F7CF4" w14:textId="77777777" w:rsidR="00D253BA" w:rsidRDefault="00260328" w:rsidP="00260328">
      <w:pPr>
        <w:jc w:val="center"/>
        <w:rPr>
          <w:b/>
          <w:color w:val="276967"/>
          <w:sz w:val="28"/>
          <w:szCs w:val="28"/>
          <w:u w:color="000000"/>
        </w:rPr>
      </w:pPr>
      <w:r>
        <w:rPr>
          <w:b/>
          <w:color w:val="276967"/>
          <w:sz w:val="28"/>
          <w:u w:color="000000"/>
        </w:rPr>
        <w:t xml:space="preserve">and eco-friendly water management </w:t>
      </w:r>
    </w:p>
    <w:p w14:paraId="70D217AB" w14:textId="1352A924" w:rsidR="00734A4F" w:rsidRDefault="00260328" w:rsidP="00260328">
      <w:pPr>
        <w:jc w:val="center"/>
        <w:rPr>
          <w:b/>
          <w:color w:val="276967"/>
          <w:sz w:val="28"/>
          <w:szCs w:val="28"/>
          <w:u w:color="000000"/>
        </w:rPr>
      </w:pPr>
      <w:r>
        <w:rPr>
          <w:b/>
          <w:color w:val="276967"/>
          <w:sz w:val="28"/>
          <w:u w:color="000000"/>
        </w:rPr>
        <w:t xml:space="preserve">supporting adaptation to climate change </w:t>
      </w:r>
    </w:p>
    <w:p w14:paraId="492EF5F4" w14:textId="77777777" w:rsidR="00260328" w:rsidRDefault="00260328" w:rsidP="00260328">
      <w:pPr>
        <w:rPr>
          <w:b/>
          <w:color w:val="276967"/>
          <w:sz w:val="24"/>
          <w:szCs w:val="24"/>
          <w:u w:color="000000"/>
        </w:rPr>
      </w:pPr>
    </w:p>
    <w:p w14:paraId="223BF7AD" w14:textId="2691D661" w:rsidR="00260328" w:rsidRPr="006F0192" w:rsidRDefault="00260328" w:rsidP="006F0192">
      <w:pPr>
        <w:jc w:val="center"/>
        <w:rPr>
          <w:b/>
          <w:i/>
          <w:iCs/>
          <w:color w:val="276967"/>
          <w:sz w:val="24"/>
          <w:szCs w:val="24"/>
          <w:u w:color="000000"/>
        </w:rPr>
      </w:pPr>
      <w:r>
        <w:rPr>
          <w:b/>
          <w:i/>
          <w:color w:val="276967"/>
          <w:sz w:val="24"/>
          <w:u w:color="000000"/>
        </w:rPr>
        <w:t>By 2030, the Group is committed to reducing its emissions of greenhouse gases by a further 23% compared to 2019 and stop drawing any water</w:t>
      </w:r>
      <w:r>
        <w:rPr>
          <w:b/>
          <w:i/>
          <w:color w:val="276967"/>
          <w:sz w:val="24"/>
          <w:u w:color="000000"/>
        </w:rPr>
        <w:br/>
        <w:t xml:space="preserve">from the natural environment </w:t>
      </w:r>
      <w:proofErr w:type="gramStart"/>
      <w:r>
        <w:rPr>
          <w:b/>
          <w:i/>
          <w:color w:val="276967"/>
          <w:sz w:val="24"/>
          <w:u w:color="000000"/>
        </w:rPr>
        <w:t>in order to</w:t>
      </w:r>
      <w:proofErr w:type="gramEnd"/>
      <w:r>
        <w:rPr>
          <w:b/>
          <w:i/>
          <w:color w:val="276967"/>
          <w:sz w:val="24"/>
          <w:u w:color="000000"/>
        </w:rPr>
        <w:t xml:space="preserve"> operate its sugar production facilities </w:t>
      </w:r>
    </w:p>
    <w:p w14:paraId="4A609ADD" w14:textId="77777777" w:rsidR="00345776" w:rsidRPr="00260328" w:rsidRDefault="00345776" w:rsidP="00260328">
      <w:pPr>
        <w:rPr>
          <w:b/>
          <w:i/>
          <w:iCs/>
          <w:color w:val="276967"/>
          <w:sz w:val="24"/>
          <w:szCs w:val="24"/>
          <w:u w:color="000000"/>
        </w:rPr>
      </w:pPr>
    </w:p>
    <w:p w14:paraId="437D1FCA" w14:textId="7AA96EC8" w:rsidR="00734A4F" w:rsidRDefault="00213268" w:rsidP="00734A4F">
      <w:pPr>
        <w:jc w:val="both"/>
      </w:pPr>
      <w:r>
        <w:rPr>
          <w:b/>
          <w:i/>
        </w:rPr>
        <w:t xml:space="preserve">Paris, </w:t>
      </w:r>
      <w:r w:rsidR="00C42904">
        <w:rPr>
          <w:b/>
          <w:i/>
        </w:rPr>
        <w:t>May 11</w:t>
      </w:r>
      <w:r>
        <w:rPr>
          <w:b/>
          <w:i/>
        </w:rPr>
        <w:t>, 2023 –</w:t>
      </w:r>
      <w:r>
        <w:rPr>
          <w:b/>
        </w:rPr>
        <w:t xml:space="preserve"> </w:t>
      </w:r>
      <w:r>
        <w:t xml:space="preserve">The IPCC reports are clear: it is now essential that we act in a coordinated fashion, each playing their part, to reduce the rate of global warming and conserve water resources. </w:t>
      </w:r>
    </w:p>
    <w:p w14:paraId="2B061B75" w14:textId="24582270" w:rsidR="0006336D" w:rsidRDefault="0006336D" w:rsidP="00734A4F">
      <w:pPr>
        <w:jc w:val="both"/>
      </w:pPr>
    </w:p>
    <w:p w14:paraId="4D94D9E5" w14:textId="182ECB2A" w:rsidR="0006336D" w:rsidRDefault="0006336D" w:rsidP="0006336D">
      <w:pPr>
        <w:jc w:val="both"/>
      </w:pPr>
      <w:r>
        <w:t xml:space="preserve">It is with this in mind, also in line with its decarbonization activities, that Cristal Union has joined the Science Based Targets initiative (SBTi) which validates a company's efforts at reducing greenhouse gas emissions against a database produced </w:t>
      </w:r>
      <w:proofErr w:type="gramStart"/>
      <w:r>
        <w:t>on the basis of</w:t>
      </w:r>
      <w:proofErr w:type="gramEnd"/>
      <w:r>
        <w:t xml:space="preserve"> climate science. Cristal Union is also committed to going further with its efforts at eco-friendly water management. </w:t>
      </w:r>
    </w:p>
    <w:p w14:paraId="1E42709B" w14:textId="75E6A3C7" w:rsidR="006D341D" w:rsidRDefault="006D341D" w:rsidP="00734A4F">
      <w:pPr>
        <w:jc w:val="both"/>
      </w:pPr>
    </w:p>
    <w:p w14:paraId="2C25EF59" w14:textId="3515C69C" w:rsidR="006D341D" w:rsidRPr="006D341D" w:rsidRDefault="0006336D" w:rsidP="00734A4F">
      <w:pPr>
        <w:jc w:val="both"/>
        <w:rPr>
          <w:b/>
          <w:i/>
          <w:iCs/>
          <w:color w:val="276967"/>
          <w:sz w:val="24"/>
          <w:szCs w:val="24"/>
          <w:u w:color="000000"/>
        </w:rPr>
      </w:pPr>
      <w:r>
        <w:rPr>
          <w:b/>
          <w:i/>
          <w:color w:val="276967"/>
          <w:sz w:val="24"/>
          <w:u w:color="000000"/>
        </w:rPr>
        <w:t>A decarbonization plan based on 3 scopes and validated by the SBTi</w:t>
      </w:r>
    </w:p>
    <w:p w14:paraId="308DB534" w14:textId="77777777" w:rsidR="00734A4F" w:rsidRPr="00734A4F" w:rsidRDefault="00734A4F" w:rsidP="00734A4F">
      <w:pPr>
        <w:jc w:val="both"/>
        <w:rPr>
          <w:rFonts w:asciiTheme="minorHAnsi" w:eastAsiaTheme="minorHAnsi" w:hAnsiTheme="minorHAnsi" w:cstheme="minorBidi"/>
          <w:lang w:bidi="ar-SA"/>
        </w:rPr>
      </w:pPr>
    </w:p>
    <w:p w14:paraId="6E4E2133" w14:textId="49F3BD86" w:rsidR="00770168" w:rsidRDefault="00734A4F" w:rsidP="00770168">
      <w:pPr>
        <w:jc w:val="both"/>
      </w:pPr>
      <w:r>
        <w:rPr>
          <w:b/>
        </w:rPr>
        <w:t xml:space="preserve">By 2030, Cristal Union is committed to reducing its greenhouse gas emissions by 23% compared to 2019. </w:t>
      </w:r>
      <w:r>
        <w:t xml:space="preserve">This goal, validated by the SBTi, will contribute to the collective effort to maintain global warming at below 2°C by 2100. </w:t>
      </w:r>
    </w:p>
    <w:p w14:paraId="26BA8FF4" w14:textId="77777777" w:rsidR="00473C87" w:rsidRDefault="00473C87" w:rsidP="00770168">
      <w:pPr>
        <w:jc w:val="both"/>
      </w:pPr>
    </w:p>
    <w:p w14:paraId="671FCC9C" w14:textId="77777777" w:rsidR="005B3850" w:rsidRPr="0027492E" w:rsidRDefault="005B3850" w:rsidP="005B3850">
      <w:pPr>
        <w:pStyle w:val="Titre"/>
        <w:spacing w:line="237" w:lineRule="auto"/>
        <w:ind w:right="5333"/>
        <w:rPr>
          <w:rFonts w:ascii="Arial" w:hAnsi="Arial" w:cs="Arial"/>
        </w:rPr>
      </w:pPr>
      <w:r>
        <w:rPr>
          <w:rFonts w:ascii="Arial" w:hAnsi="Arial"/>
          <w:color w:val="231F20"/>
        </w:rPr>
        <w:t>The SBTi has defined 3 scopes to distinguish sources of GHG emissions</w:t>
      </w:r>
    </w:p>
    <w:p w14:paraId="34051ABA" w14:textId="4DB61573" w:rsidR="00770168" w:rsidRPr="00770168" w:rsidRDefault="00770168" w:rsidP="00770168">
      <w:pPr>
        <w:jc w:val="both"/>
      </w:pPr>
    </w:p>
    <w:p w14:paraId="47B8562E" w14:textId="1BB3E585" w:rsidR="008C5DA4" w:rsidRDefault="00CA6C14" w:rsidP="00770168">
      <w:pPr>
        <w:rPr>
          <w:noProof/>
        </w:rPr>
      </w:pPr>
      <w:r>
        <w:rPr>
          <w:noProof/>
        </w:rPr>
        <mc:AlternateContent>
          <mc:Choice Requires="wps">
            <w:drawing>
              <wp:anchor distT="0" distB="0" distL="114300" distR="114300" simplePos="0" relativeHeight="251661312" behindDoc="0" locked="0" layoutInCell="1" allowOverlap="1" wp14:anchorId="4DB65F84" wp14:editId="6C28DB27">
                <wp:simplePos x="0" y="0"/>
                <wp:positionH relativeFrom="column">
                  <wp:posOffset>38735</wp:posOffset>
                </wp:positionH>
                <wp:positionV relativeFrom="paragraph">
                  <wp:posOffset>828675</wp:posOffset>
                </wp:positionV>
                <wp:extent cx="2674961" cy="1119117"/>
                <wp:effectExtent l="0" t="0" r="0" b="5080"/>
                <wp:wrapNone/>
                <wp:docPr id="1545263614" name="Zone de texte 1"/>
                <wp:cNvGraphicFramePr/>
                <a:graphic xmlns:a="http://schemas.openxmlformats.org/drawingml/2006/main">
                  <a:graphicData uri="http://schemas.microsoft.com/office/word/2010/wordprocessingShape">
                    <wps:wsp>
                      <wps:cNvSpPr txBox="1"/>
                      <wps:spPr>
                        <a:xfrm>
                          <a:off x="0" y="0"/>
                          <a:ext cx="2674961" cy="1119117"/>
                        </a:xfrm>
                        <a:prstGeom prst="rect">
                          <a:avLst/>
                        </a:prstGeom>
                        <a:solidFill>
                          <a:schemeClr val="lt1"/>
                        </a:solidFill>
                        <a:ln w="6350">
                          <a:noFill/>
                        </a:ln>
                      </wps:spPr>
                      <wps:txbx>
                        <w:txbxContent>
                          <w:tbl>
                            <w:tblPr>
                              <w:tblStyle w:val="Grilledutableau"/>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9"/>
                              <w:gridCol w:w="1473"/>
                              <w:gridCol w:w="1362"/>
                            </w:tblGrid>
                            <w:tr w:rsidR="00CA6C14" w:rsidRPr="005143C5" w14:paraId="41FB9B3F" w14:textId="77777777" w:rsidTr="00CA6C14">
                              <w:tc>
                                <w:tcPr>
                                  <w:tcW w:w="1129" w:type="dxa"/>
                                </w:tcPr>
                                <w:p w14:paraId="179BB7A5" w14:textId="77777777" w:rsidR="00CA6C14" w:rsidRPr="005143C5" w:rsidRDefault="00CA6C14">
                                  <w:pPr>
                                    <w:rPr>
                                      <w:rFonts w:ascii="Arial" w:hAnsi="Arial"/>
                                      <w:color w:val="231F20"/>
                                      <w:sz w:val="14"/>
                                      <w:szCs w:val="14"/>
                                      <w:u w:val="single"/>
                                    </w:rPr>
                                  </w:pPr>
                                  <w:r w:rsidRPr="005143C5">
                                    <w:rPr>
                                      <w:rFonts w:ascii="Arial" w:hAnsi="Arial"/>
                                      <w:color w:val="231F20"/>
                                      <w:sz w:val="14"/>
                                      <w:szCs w:val="14"/>
                                      <w:u w:val="single"/>
                                    </w:rPr>
                                    <w:t>SCOPE 1</w:t>
                                  </w:r>
                                </w:p>
                                <w:p w14:paraId="4BE0F082" w14:textId="77777777" w:rsidR="00CA6C14" w:rsidRPr="005143C5" w:rsidRDefault="00CA6C14" w:rsidP="005143C5">
                                  <w:pPr>
                                    <w:pStyle w:val="Corpsdetexte"/>
                                    <w:spacing w:before="53" w:line="225" w:lineRule="auto"/>
                                    <w:rPr>
                                      <w:sz w:val="14"/>
                                      <w:szCs w:val="14"/>
                                    </w:rPr>
                                  </w:pPr>
                                  <w:r w:rsidRPr="005143C5">
                                    <w:rPr>
                                      <w:rFonts w:ascii="Arial" w:hAnsi="Arial"/>
                                      <w:color w:val="231F20"/>
                                      <w:sz w:val="14"/>
                                      <w:szCs w:val="14"/>
                                    </w:rPr>
                                    <w:t>Direct emissions linked to production activities</w:t>
                                  </w:r>
                                </w:p>
                              </w:tc>
                              <w:tc>
                                <w:tcPr>
                                  <w:tcW w:w="1473" w:type="dxa"/>
                                </w:tcPr>
                                <w:p w14:paraId="0F779494" w14:textId="77777777" w:rsidR="00CA6C14" w:rsidRPr="00CA6C14" w:rsidRDefault="00CA6C14" w:rsidP="005143C5">
                                  <w:pPr>
                                    <w:rPr>
                                      <w:rFonts w:ascii="Arial" w:hAnsi="Arial"/>
                                      <w:color w:val="231F20"/>
                                      <w:sz w:val="14"/>
                                      <w:szCs w:val="14"/>
                                      <w:u w:val="single"/>
                                    </w:rPr>
                                  </w:pPr>
                                  <w:r w:rsidRPr="00CA6C14">
                                    <w:rPr>
                                      <w:rFonts w:ascii="Arial" w:hAnsi="Arial"/>
                                      <w:color w:val="231F20"/>
                                      <w:sz w:val="14"/>
                                      <w:szCs w:val="14"/>
                                      <w:u w:val="single"/>
                                    </w:rPr>
                                    <w:t>SCOPE 2</w:t>
                                  </w:r>
                                </w:p>
                                <w:p w14:paraId="798BB413" w14:textId="77777777" w:rsidR="00CA6C14" w:rsidRPr="00CA6C14" w:rsidRDefault="00CA6C14" w:rsidP="0058361D">
                                  <w:pPr>
                                    <w:ind w:right="170"/>
                                    <w:rPr>
                                      <w:rFonts w:ascii="Arial" w:hAnsi="Arial"/>
                                      <w:color w:val="231F20"/>
                                      <w:sz w:val="14"/>
                                      <w:szCs w:val="14"/>
                                    </w:rPr>
                                  </w:pPr>
                                  <w:r w:rsidRPr="00CA6C14">
                                    <w:rPr>
                                      <w:rFonts w:ascii="Arial" w:hAnsi="Arial"/>
                                      <w:color w:val="231F20"/>
                                      <w:sz w:val="14"/>
                                      <w:szCs w:val="14"/>
                                    </w:rPr>
                                    <w:t>Indirect emissions linked to electricity, heat or steam production brought in for company operations</w:t>
                                  </w:r>
                                </w:p>
                                <w:p w14:paraId="7F883396" w14:textId="77777777" w:rsidR="00CA6C14" w:rsidRPr="00CA6C14" w:rsidRDefault="00CA6C14" w:rsidP="005143C5">
                                  <w:pPr>
                                    <w:rPr>
                                      <w:rFonts w:ascii="Arial" w:hAnsi="Arial"/>
                                      <w:color w:val="231F20"/>
                                      <w:sz w:val="14"/>
                                      <w:szCs w:val="14"/>
                                    </w:rPr>
                                  </w:pPr>
                                </w:p>
                              </w:tc>
                              <w:tc>
                                <w:tcPr>
                                  <w:tcW w:w="1362" w:type="dxa"/>
                                </w:tcPr>
                                <w:p w14:paraId="272FF6E8" w14:textId="77777777" w:rsidR="00CA6C14" w:rsidRPr="00CA6C14" w:rsidRDefault="00CA6C14" w:rsidP="005143C5">
                                  <w:pPr>
                                    <w:pStyle w:val="Titre1"/>
                                    <w:ind w:left="0"/>
                                    <w:rPr>
                                      <w:rFonts w:ascii="Arial" w:hAnsi="Arial"/>
                                      <w:b w:val="0"/>
                                      <w:bCs w:val="0"/>
                                      <w:color w:val="231F20"/>
                                      <w:sz w:val="14"/>
                                      <w:szCs w:val="14"/>
                                      <w:u w:val="single"/>
                                    </w:rPr>
                                  </w:pPr>
                                  <w:r w:rsidRPr="00CA6C14">
                                    <w:rPr>
                                      <w:rFonts w:ascii="Arial" w:hAnsi="Arial"/>
                                      <w:b w:val="0"/>
                                      <w:bCs w:val="0"/>
                                      <w:color w:val="231F20"/>
                                      <w:sz w:val="14"/>
                                      <w:szCs w:val="14"/>
                                      <w:u w:val="single"/>
                                    </w:rPr>
                                    <w:t>SCOPE 3</w:t>
                                  </w:r>
                                </w:p>
                                <w:p w14:paraId="761FEE08" w14:textId="77777777" w:rsidR="00CA6C14" w:rsidRPr="00CA6C14" w:rsidRDefault="00CA6C14" w:rsidP="005143C5">
                                  <w:pPr>
                                    <w:rPr>
                                      <w:rFonts w:ascii="Arial" w:hAnsi="Arial"/>
                                      <w:color w:val="231F20"/>
                                      <w:sz w:val="14"/>
                                      <w:szCs w:val="14"/>
                                    </w:rPr>
                                  </w:pPr>
                                  <w:r w:rsidRPr="00CA6C14">
                                    <w:rPr>
                                      <w:rFonts w:ascii="Arial" w:hAnsi="Arial"/>
                                      <w:color w:val="231F20"/>
                                      <w:sz w:val="14"/>
                                      <w:szCs w:val="14"/>
                                    </w:rPr>
                                    <w:t>Other emissions indirectly produced by the company's activities such as transport to customers or supply of raw materials (beets, wheat, etc.)</w:t>
                                  </w:r>
                                </w:p>
                              </w:tc>
                            </w:tr>
                          </w:tbl>
                          <w:p w14:paraId="6C7FA0EB" w14:textId="77777777" w:rsidR="00CA6C14" w:rsidRPr="005143C5" w:rsidRDefault="00CA6C14" w:rsidP="00CA6C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B65F84" id="_x0000_t202" coordsize="21600,21600" o:spt="202" path="m,l,21600r21600,l21600,xe">
                <v:stroke joinstyle="miter"/>
                <v:path gradientshapeok="t" o:connecttype="rect"/>
              </v:shapetype>
              <v:shape id="Zone de texte 1" o:spid="_x0000_s1026" type="#_x0000_t202" style="position:absolute;margin-left:3.05pt;margin-top:65.25pt;width:210.65pt;height:88.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" fillcolor="white [3201]" stroked="f" strokeweight=".5pt">
                <v:textbox>
                  <w:txbxContent>
                    <w:tbl>
                      <w:tblPr>
                        <w:tblStyle w:val="Grilledutableau"/>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9"/>
                        <w:gridCol w:w="1473"/>
                        <w:gridCol w:w="1362"/>
                      </w:tblGrid>
                      <w:tr w:rsidR="00CA6C14" w:rsidRPr="005143C5" w14:paraId="41FB9B3F" w14:textId="77777777" w:rsidTr="00CA6C14">
                        <w:tc>
                          <w:tcPr>
                            <w:tcW w:w="1129" w:type="dxa"/>
                          </w:tcPr>
                          <w:p w14:paraId="179BB7A5" w14:textId="77777777" w:rsidR="00CA6C14" w:rsidRPr="005143C5" w:rsidRDefault="00CA6C14">
                            <w:pPr>
                              <w:rPr>
                                <w:rFonts w:ascii="Arial" w:hAnsi="Arial"/>
                                <w:color w:val="231F20"/>
                                <w:sz w:val="14"/>
                                <w:szCs w:val="14"/>
                                <w:u w:val="single"/>
                              </w:rPr>
                            </w:pPr>
                            <w:r w:rsidRPr="005143C5">
                              <w:rPr>
                                <w:rFonts w:ascii="Arial" w:hAnsi="Arial"/>
                                <w:color w:val="231F20"/>
                                <w:sz w:val="14"/>
                                <w:szCs w:val="14"/>
                                <w:u w:val="single"/>
                              </w:rPr>
                              <w:t>SCOPE 1</w:t>
                            </w:r>
                          </w:p>
                          <w:p w14:paraId="4BE0F082" w14:textId="77777777" w:rsidR="00CA6C14" w:rsidRPr="005143C5" w:rsidRDefault="00CA6C14" w:rsidP="005143C5">
                            <w:pPr>
                              <w:pStyle w:val="Corpsdetexte"/>
                              <w:spacing w:before="53" w:line="225" w:lineRule="auto"/>
                              <w:rPr>
                                <w:sz w:val="14"/>
                                <w:szCs w:val="14"/>
                              </w:rPr>
                            </w:pPr>
                            <w:r w:rsidRPr="005143C5">
                              <w:rPr>
                                <w:rFonts w:ascii="Arial" w:hAnsi="Arial"/>
                                <w:color w:val="231F20"/>
                                <w:sz w:val="14"/>
                                <w:szCs w:val="14"/>
                              </w:rPr>
                              <w:t>Direct emissions linked to production activities</w:t>
                            </w:r>
                          </w:p>
                        </w:tc>
                        <w:tc>
                          <w:tcPr>
                            <w:tcW w:w="1473" w:type="dxa"/>
                          </w:tcPr>
                          <w:p w14:paraId="0F779494" w14:textId="77777777" w:rsidR="00CA6C14" w:rsidRPr="00CA6C14" w:rsidRDefault="00CA6C14" w:rsidP="005143C5">
                            <w:pPr>
                              <w:rPr>
                                <w:rFonts w:ascii="Arial" w:hAnsi="Arial"/>
                                <w:color w:val="231F20"/>
                                <w:sz w:val="14"/>
                                <w:szCs w:val="14"/>
                                <w:u w:val="single"/>
                              </w:rPr>
                            </w:pPr>
                            <w:r w:rsidRPr="00CA6C14">
                              <w:rPr>
                                <w:rFonts w:ascii="Arial" w:hAnsi="Arial"/>
                                <w:color w:val="231F20"/>
                                <w:sz w:val="14"/>
                                <w:szCs w:val="14"/>
                                <w:u w:val="single"/>
                              </w:rPr>
                              <w:t>SCOPE 2</w:t>
                            </w:r>
                          </w:p>
                          <w:p w14:paraId="798BB413" w14:textId="77777777" w:rsidR="00CA6C14" w:rsidRPr="00CA6C14" w:rsidRDefault="00CA6C14" w:rsidP="0058361D">
                            <w:pPr>
                              <w:ind w:right="170"/>
                              <w:rPr>
                                <w:rFonts w:ascii="Arial" w:hAnsi="Arial"/>
                                <w:color w:val="231F20"/>
                                <w:sz w:val="14"/>
                                <w:szCs w:val="14"/>
                              </w:rPr>
                            </w:pPr>
                            <w:r w:rsidRPr="00CA6C14">
                              <w:rPr>
                                <w:rFonts w:ascii="Arial" w:hAnsi="Arial"/>
                                <w:color w:val="231F20"/>
                                <w:sz w:val="14"/>
                                <w:szCs w:val="14"/>
                              </w:rPr>
                              <w:t>Indirect emissions linked to electricity, heat or steam production brought in for company operations</w:t>
                            </w:r>
                          </w:p>
                          <w:p w14:paraId="7F883396" w14:textId="77777777" w:rsidR="00CA6C14" w:rsidRPr="00CA6C14" w:rsidRDefault="00CA6C14" w:rsidP="005143C5">
                            <w:pPr>
                              <w:rPr>
                                <w:rFonts w:ascii="Arial" w:hAnsi="Arial"/>
                                <w:color w:val="231F20"/>
                                <w:sz w:val="14"/>
                                <w:szCs w:val="14"/>
                              </w:rPr>
                            </w:pPr>
                          </w:p>
                        </w:tc>
                        <w:tc>
                          <w:tcPr>
                            <w:tcW w:w="1362" w:type="dxa"/>
                          </w:tcPr>
                          <w:p w14:paraId="272FF6E8" w14:textId="77777777" w:rsidR="00CA6C14" w:rsidRPr="00CA6C14" w:rsidRDefault="00CA6C14" w:rsidP="005143C5">
                            <w:pPr>
                              <w:pStyle w:val="Titre1"/>
                              <w:ind w:left="0"/>
                              <w:rPr>
                                <w:rFonts w:ascii="Arial" w:hAnsi="Arial"/>
                                <w:b w:val="0"/>
                                <w:bCs w:val="0"/>
                                <w:color w:val="231F20"/>
                                <w:sz w:val="14"/>
                                <w:szCs w:val="14"/>
                                <w:u w:val="single"/>
                              </w:rPr>
                            </w:pPr>
                            <w:r w:rsidRPr="00CA6C14">
                              <w:rPr>
                                <w:rFonts w:ascii="Arial" w:hAnsi="Arial"/>
                                <w:b w:val="0"/>
                                <w:bCs w:val="0"/>
                                <w:color w:val="231F20"/>
                                <w:sz w:val="14"/>
                                <w:szCs w:val="14"/>
                                <w:u w:val="single"/>
                              </w:rPr>
                              <w:t>SCOPE 3</w:t>
                            </w:r>
                          </w:p>
                          <w:p w14:paraId="761FEE08" w14:textId="77777777" w:rsidR="00CA6C14" w:rsidRPr="00CA6C14" w:rsidRDefault="00CA6C14" w:rsidP="005143C5">
                            <w:pPr>
                              <w:rPr>
                                <w:rFonts w:ascii="Arial" w:hAnsi="Arial"/>
                                <w:color w:val="231F20"/>
                                <w:sz w:val="14"/>
                                <w:szCs w:val="14"/>
                              </w:rPr>
                            </w:pPr>
                            <w:r w:rsidRPr="00CA6C14">
                              <w:rPr>
                                <w:rFonts w:ascii="Arial" w:hAnsi="Arial"/>
                                <w:color w:val="231F20"/>
                                <w:sz w:val="14"/>
                                <w:szCs w:val="14"/>
                              </w:rPr>
                              <w:t>Other emissions indirectly produced by the company's activities such as transport to customers or supply of raw materials (beets, wheat, etc.)</w:t>
                            </w:r>
                          </w:p>
                        </w:tc>
                      </w:tr>
                    </w:tbl>
                    <w:p w14:paraId="6C7FA0EB" w14:textId="77777777" w:rsidR="00CA6C14" w:rsidRPr="005143C5" w:rsidRDefault="00CA6C14" w:rsidP="00CA6C14"/>
                  </w:txbxContent>
                </v:textbox>
              </v:shape>
            </w:pict>
          </mc:Fallback>
        </mc:AlternateContent>
      </w:r>
      <w:r w:rsidR="00770168">
        <w:rPr>
          <w:noProof/>
        </w:rPr>
        <mc:AlternateContent>
          <mc:Choice Requires="wps">
            <w:drawing>
              <wp:anchor distT="45720" distB="45720" distL="114300" distR="114300" simplePos="0" relativeHeight="251659264" behindDoc="0" locked="0" layoutInCell="1" allowOverlap="1" wp14:anchorId="4CFB52D7" wp14:editId="4CEC9BB1">
                <wp:simplePos x="0" y="0"/>
                <wp:positionH relativeFrom="column">
                  <wp:posOffset>3077210</wp:posOffset>
                </wp:positionH>
                <wp:positionV relativeFrom="paragraph">
                  <wp:posOffset>339090</wp:posOffset>
                </wp:positionV>
                <wp:extent cx="2832100" cy="1047750"/>
                <wp:effectExtent l="0" t="0" r="254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047750"/>
                        </a:xfrm>
                        <a:prstGeom prst="rect">
                          <a:avLst/>
                        </a:prstGeom>
                        <a:solidFill>
                          <a:srgbClr val="FFFFFF"/>
                        </a:solidFill>
                        <a:ln w="9525">
                          <a:solidFill>
                            <a:srgbClr val="000000"/>
                          </a:solidFill>
                          <a:miter lim="800000"/>
                          <a:headEnd/>
                          <a:tailEnd/>
                        </a:ln>
                      </wps:spPr>
                      <wps:txbx>
                        <w:txbxContent>
                          <w:p w14:paraId="15304E5D" w14:textId="77777777" w:rsidR="004C2C7B" w:rsidRDefault="004C2C7B" w:rsidP="00770168">
                            <w:pPr>
                              <w:jc w:val="center"/>
                              <w:rPr>
                                <w:b/>
                                <w:bCs/>
                              </w:rPr>
                            </w:pPr>
                          </w:p>
                          <w:p w14:paraId="37227B7D" w14:textId="3BDA04E1" w:rsidR="00770168" w:rsidRPr="004C2C7B" w:rsidRDefault="00770168" w:rsidP="00473C87">
                            <w:pPr>
                              <w:jc w:val="center"/>
                              <w:rPr>
                                <w:b/>
                                <w:bCs/>
                                <w:sz w:val="24"/>
                                <w:szCs w:val="24"/>
                              </w:rPr>
                            </w:pPr>
                            <w:r>
                              <w:rPr>
                                <w:b/>
                                <w:sz w:val="24"/>
                              </w:rPr>
                              <w:t>Cristal Union's approach to decarbonization and its action plan have been validated against the 3 scopes defined by the SBTi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FB52D7" id="Zone de texte 2" o:spid="_x0000_s1027" type="#_x0000_t202" style="position:absolute;margin-left:242.3pt;margin-top:26.7pt;width:223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">
                <v:textbox>
                  <w:txbxContent>
                    <w:p w14:paraId="15304E5D" w14:textId="77777777" w:rsidR="004C2C7B" w:rsidRDefault="004C2C7B" w:rsidP="00770168">
                      <w:pPr>
                        <w:jc w:val="center"/>
                        <w:rPr>
                          <w:b/>
                          <w:bCs/>
                        </w:rPr>
                      </w:pPr>
                    </w:p>
                    <w:p w14:paraId="37227B7D" w14:textId="3BDA04E1" w:rsidR="00770168" w:rsidRPr="004C2C7B" w:rsidRDefault="00770168" w:rsidP="00473C87">
                      <w:pPr>
                        <w:jc w:val="center"/>
                        <w:rPr>
                          <w:b/>
                          <w:bCs/>
                          <w:sz w:val="24"/>
                          <w:szCs w:val="24"/>
                        </w:rPr>
                      </w:pPr>
                      <w:r>
                        <w:rPr>
                          <w:b/>
                          <w:sz w:val="24"/>
                        </w:rPr>
                        <w:t>Cristal Union's approach to decarbonization and its action plan have been validated against the 3 scopes defined by the SBTi</w:t>
                      </w:r>
                    </w:p>
                  </w:txbxContent>
                </v:textbox>
                <w10:wrap type="square"/>
              </v:shape>
            </w:pict>
          </mc:Fallback>
        </mc:AlternateContent>
      </w:r>
      <w:r w:rsidR="00770168">
        <w:rPr>
          <w:noProof/>
        </w:rPr>
        <w:drawing>
          <wp:inline distT="0" distB="0" distL="0" distR="0" wp14:anchorId="4D427250" wp14:editId="11AFFBD1">
            <wp:extent cx="2795905" cy="1631803"/>
            <wp:effectExtent l="0" t="0" r="444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9442" b="1256"/>
                    <a:stretch/>
                  </pic:blipFill>
                  <pic:spPr bwMode="auto">
                    <a:xfrm>
                      <a:off x="0" y="0"/>
                      <a:ext cx="2811157" cy="1640705"/>
                    </a:xfrm>
                    <a:prstGeom prst="rect">
                      <a:avLst/>
                    </a:prstGeom>
                    <a:ln>
                      <a:noFill/>
                    </a:ln>
                    <a:extLst>
                      <a:ext uri="{53640926-AAD7-44D8-BBD7-CCE9431645EC}">
                        <a14:shadowObscured xmlns:a14="http://schemas.microsoft.com/office/drawing/2010/main"/>
                      </a:ext>
                    </a:extLst>
                  </pic:spPr>
                </pic:pic>
              </a:graphicData>
            </a:graphic>
          </wp:inline>
        </w:drawing>
      </w:r>
      <w:r w:rsidR="00770168">
        <w:t xml:space="preserve">    </w:t>
      </w:r>
    </w:p>
    <w:p w14:paraId="26A164D2" w14:textId="005A1A69" w:rsidR="00770168" w:rsidRDefault="00770168" w:rsidP="00770168">
      <w:pPr>
        <w:rPr>
          <w:noProof/>
        </w:rPr>
      </w:pPr>
    </w:p>
    <w:p w14:paraId="242585B5" w14:textId="77777777" w:rsidR="00770168" w:rsidRDefault="00770168" w:rsidP="00770168">
      <w:pPr>
        <w:rPr>
          <w:b/>
          <w:bCs/>
          <w:highlight w:val="yellow"/>
        </w:rPr>
      </w:pPr>
    </w:p>
    <w:p w14:paraId="789BDF34" w14:textId="04EBD8EB" w:rsidR="00734A4F" w:rsidRPr="006D341D" w:rsidRDefault="00770168" w:rsidP="006D341D">
      <w:pPr>
        <w:jc w:val="both"/>
        <w:rPr>
          <w:b/>
          <w:i/>
          <w:iCs/>
          <w:color w:val="276967"/>
          <w:sz w:val="24"/>
          <w:szCs w:val="24"/>
          <w:u w:color="000000"/>
        </w:rPr>
      </w:pPr>
      <w:r>
        <w:rPr>
          <w:b/>
          <w:i/>
          <w:color w:val="276967"/>
          <w:sz w:val="24"/>
          <w:u w:color="000000"/>
        </w:rPr>
        <w:t>Eco-friendly water management and a goal of 0 m</w:t>
      </w:r>
      <w:r>
        <w:rPr>
          <w:b/>
          <w:i/>
          <w:color w:val="276967"/>
          <w:sz w:val="24"/>
          <w:u w:color="000000"/>
          <w:vertAlign w:val="superscript"/>
        </w:rPr>
        <w:t>3</w:t>
      </w:r>
      <w:r>
        <w:rPr>
          <w:b/>
          <w:i/>
          <w:color w:val="276967"/>
          <w:sz w:val="24"/>
          <w:u w:color="000000"/>
        </w:rPr>
        <w:t xml:space="preserve"> of water drawn from the natural environment </w:t>
      </w:r>
    </w:p>
    <w:p w14:paraId="2071495E" w14:textId="77777777" w:rsidR="008C5DA4" w:rsidRDefault="008C5DA4" w:rsidP="008C5DA4">
      <w:pPr>
        <w:jc w:val="both"/>
      </w:pPr>
    </w:p>
    <w:p w14:paraId="21E4A627" w14:textId="4E25BDF0" w:rsidR="004C2C7B" w:rsidRDefault="00B51A94" w:rsidP="006D341D">
      <w:pPr>
        <w:jc w:val="both"/>
      </w:pPr>
      <w:r>
        <w:t xml:space="preserve">Sugar beets contain 75% water. Water is therefore by far the primary component extracted from sugar beets, far more even than sugar! At Cristal Union, we are primarily producers of water, a precious and rare resource that we recycle fully, as </w:t>
      </w:r>
      <w:r>
        <w:rPr>
          <w:b/>
          <w:bCs/>
        </w:rPr>
        <w:t>100% of the water from our sugar beets is reused in our industrial process and in crop irrigation.</w:t>
      </w:r>
      <w:r>
        <w:t xml:space="preserve"> </w:t>
      </w:r>
    </w:p>
    <w:p w14:paraId="65929BDF" w14:textId="4472A4EF" w:rsidR="008677D7" w:rsidRDefault="008677D7" w:rsidP="006D341D">
      <w:pPr>
        <w:jc w:val="both"/>
      </w:pPr>
    </w:p>
    <w:p w14:paraId="7D2E4661" w14:textId="3045483A" w:rsidR="008677D7" w:rsidRDefault="004A605E" w:rsidP="008677D7">
      <w:pPr>
        <w:jc w:val="center"/>
      </w:pPr>
      <w:r>
        <w:rPr>
          <w:noProof/>
        </w:rPr>
        <w:lastRenderedPageBreak/>
        <w:drawing>
          <wp:inline distT="0" distB="0" distL="0" distR="0" wp14:anchorId="1947EC4F" wp14:editId="468DF115">
            <wp:extent cx="4452588" cy="3928262"/>
            <wp:effectExtent l="0" t="0" r="5715" b="0"/>
            <wp:docPr id="13419439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580"/>
                    <a:stretch/>
                  </pic:blipFill>
                  <pic:spPr bwMode="auto">
                    <a:xfrm>
                      <a:off x="0" y="0"/>
                      <a:ext cx="4462405" cy="3936923"/>
                    </a:xfrm>
                    <a:prstGeom prst="rect">
                      <a:avLst/>
                    </a:prstGeom>
                    <a:noFill/>
                    <a:ln>
                      <a:noFill/>
                    </a:ln>
                    <a:extLst>
                      <a:ext uri="{53640926-AAD7-44D8-BBD7-CCE9431645EC}">
                        <a14:shadowObscured xmlns:a14="http://schemas.microsoft.com/office/drawing/2010/main"/>
                      </a:ext>
                    </a:extLst>
                  </pic:spPr>
                </pic:pic>
              </a:graphicData>
            </a:graphic>
          </wp:inline>
        </w:drawing>
      </w:r>
    </w:p>
    <w:p w14:paraId="0CC3F3A8" w14:textId="1C81287B" w:rsidR="008677D7" w:rsidRDefault="004A605E" w:rsidP="008677D7">
      <w:pPr>
        <w:jc w:val="center"/>
      </w:pPr>
      <w:r>
        <w:rPr>
          <w:noProof/>
        </w:rPr>
        <w:drawing>
          <wp:inline distT="0" distB="0" distL="0" distR="0" wp14:anchorId="21FAC4D6" wp14:editId="57FD891A">
            <wp:extent cx="5052338" cy="855878"/>
            <wp:effectExtent l="0" t="0" r="0" b="1905"/>
            <wp:docPr id="1217499282" name="Image 121749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3790"/>
                    <a:stretch/>
                  </pic:blipFill>
                  <pic:spPr bwMode="auto">
                    <a:xfrm>
                      <a:off x="0" y="0"/>
                      <a:ext cx="5101388" cy="864187"/>
                    </a:xfrm>
                    <a:prstGeom prst="rect">
                      <a:avLst/>
                    </a:prstGeom>
                    <a:noFill/>
                    <a:ln>
                      <a:noFill/>
                    </a:ln>
                    <a:extLst>
                      <a:ext uri="{53640926-AAD7-44D8-BBD7-CCE9431645EC}">
                        <a14:shadowObscured xmlns:a14="http://schemas.microsoft.com/office/drawing/2010/main"/>
                      </a:ext>
                    </a:extLst>
                  </pic:spPr>
                </pic:pic>
              </a:graphicData>
            </a:graphic>
          </wp:inline>
        </w:drawing>
      </w:r>
    </w:p>
    <w:p w14:paraId="7AE82EF3" w14:textId="7FA34EF7" w:rsidR="004C2C7B" w:rsidRDefault="004C2C7B" w:rsidP="006D341D">
      <w:pPr>
        <w:jc w:val="both"/>
      </w:pPr>
    </w:p>
    <w:p w14:paraId="15092505" w14:textId="72B7C8BF" w:rsidR="00B51A94" w:rsidRDefault="004C2C7B" w:rsidP="006D341D">
      <w:pPr>
        <w:jc w:val="both"/>
      </w:pPr>
      <w:r>
        <w:t xml:space="preserve">Thanks to the efforts of everyone involved and numerous investment activities, </w:t>
      </w:r>
      <w:bookmarkStart w:id="1" w:name="_Hlk133486380"/>
      <w:r>
        <w:rPr>
          <w:b/>
          <w:bCs/>
        </w:rPr>
        <w:t>our Group has already saved more than 5.5 million m</w:t>
      </w:r>
      <w:r>
        <w:rPr>
          <w:b/>
          <w:bCs/>
          <w:vertAlign w:val="superscript"/>
        </w:rPr>
        <w:t>3</w:t>
      </w:r>
      <w:r>
        <w:rPr>
          <w:b/>
          <w:bCs/>
        </w:rPr>
        <w:t xml:space="preserve"> of water per year between 2010 and 2022.</w:t>
      </w:r>
      <w:r>
        <w:t xml:space="preserve"> </w:t>
      </w:r>
    </w:p>
    <w:bookmarkEnd w:id="1"/>
    <w:p w14:paraId="4DA00203" w14:textId="77777777" w:rsidR="00B51A94" w:rsidRDefault="00B51A94" w:rsidP="006D341D">
      <w:pPr>
        <w:jc w:val="both"/>
      </w:pPr>
    </w:p>
    <w:p w14:paraId="0AE9F26B" w14:textId="5327E4D5" w:rsidR="008677D7" w:rsidRDefault="004C2C7B" w:rsidP="006D341D">
      <w:pPr>
        <w:jc w:val="both"/>
      </w:pPr>
      <w:r>
        <w:rPr>
          <w:b/>
        </w:rPr>
        <w:t xml:space="preserve">What's the goal now? To be completely autonomous by 2030, meaning we will stop drawing any water from the natural environment </w:t>
      </w:r>
      <w:proofErr w:type="gramStart"/>
      <w:r>
        <w:rPr>
          <w:b/>
        </w:rPr>
        <w:t>in order to</w:t>
      </w:r>
      <w:proofErr w:type="gramEnd"/>
      <w:r>
        <w:rPr>
          <w:b/>
        </w:rPr>
        <w:t xml:space="preserve"> operate the Group's sugar production facilities. </w:t>
      </w:r>
      <w:r>
        <w:t xml:space="preserve">Our Group has demonstrated strong experience in this </w:t>
      </w:r>
      <w:proofErr w:type="gramStart"/>
      <w:r>
        <w:t>area</w:t>
      </w:r>
      <w:proofErr w:type="gramEnd"/>
      <w:r>
        <w:t xml:space="preserve"> and, at each site, we are analyzing other opportunities to save water, according to the nature of each process and specific local conditions.</w:t>
      </w:r>
    </w:p>
    <w:p w14:paraId="11A000ED" w14:textId="77777777" w:rsidR="008677D7" w:rsidRPr="008677D7" w:rsidRDefault="008677D7" w:rsidP="006D341D">
      <w:pPr>
        <w:jc w:val="both"/>
      </w:pPr>
    </w:p>
    <w:p w14:paraId="67195949" w14:textId="0C1FE207" w:rsidR="006D341D" w:rsidRPr="006D341D" w:rsidRDefault="006D341D" w:rsidP="006D341D">
      <w:pPr>
        <w:jc w:val="both"/>
        <w:rPr>
          <w:b/>
          <w:i/>
          <w:iCs/>
          <w:color w:val="276967"/>
          <w:sz w:val="24"/>
          <w:szCs w:val="24"/>
          <w:u w:color="000000"/>
        </w:rPr>
      </w:pPr>
      <w:r>
        <w:rPr>
          <w:b/>
          <w:i/>
          <w:color w:val="276967"/>
          <w:sz w:val="24"/>
          <w:u w:color="000000"/>
        </w:rPr>
        <w:t>An ambitious and sustainable approach taken over many years!</w:t>
      </w:r>
    </w:p>
    <w:p w14:paraId="5AEA7AAA" w14:textId="77777777" w:rsidR="0006336D" w:rsidRDefault="0006336D" w:rsidP="00E03424">
      <w:pPr>
        <w:jc w:val="both"/>
      </w:pPr>
    </w:p>
    <w:bookmarkEnd w:id="0"/>
    <w:p w14:paraId="7E94C7CE" w14:textId="2440CE78" w:rsidR="0006336D" w:rsidRPr="008677D7" w:rsidRDefault="0006336D" w:rsidP="0006336D">
      <w:pPr>
        <w:jc w:val="both"/>
        <w:rPr>
          <w:rFonts w:eastAsiaTheme="minorHAnsi"/>
          <w:b/>
          <w:bCs/>
        </w:rPr>
      </w:pPr>
      <w:r>
        <w:rPr>
          <w:b/>
        </w:rPr>
        <w:t xml:space="preserve">For years now, Cristal Union has been investing in reducing its energy consumption and greenhouse gas emissions and save water: </w:t>
      </w:r>
    </w:p>
    <w:p w14:paraId="2CC224DF" w14:textId="58882F42" w:rsidR="0006336D" w:rsidRDefault="0006336D" w:rsidP="0006336D">
      <w:pPr>
        <w:widowControl/>
        <w:numPr>
          <w:ilvl w:val="0"/>
          <w:numId w:val="25"/>
        </w:numPr>
        <w:autoSpaceDE/>
        <w:autoSpaceDN/>
        <w:jc w:val="both"/>
        <w:textAlignment w:val="baseline"/>
        <w:rPr>
          <w:rFonts w:eastAsia="Times New Roman"/>
        </w:rPr>
      </w:pPr>
      <w:r>
        <w:t xml:space="preserve">Between 2010 and 2020, the Group has reduced its greenhouse gas emissions by 15%, energy consumption by 8% and water consumption by 65% across </w:t>
      </w:r>
      <w:proofErr w:type="gramStart"/>
      <w:r>
        <w:t>all of</w:t>
      </w:r>
      <w:proofErr w:type="gramEnd"/>
      <w:r>
        <w:t xml:space="preserve"> its sites. </w:t>
      </w:r>
    </w:p>
    <w:p w14:paraId="2F0D3C61" w14:textId="4B3E4D00" w:rsidR="0006336D" w:rsidRDefault="0006336D" w:rsidP="0006336D">
      <w:pPr>
        <w:widowControl/>
        <w:numPr>
          <w:ilvl w:val="1"/>
          <w:numId w:val="25"/>
        </w:numPr>
        <w:autoSpaceDE/>
        <w:autoSpaceDN/>
        <w:jc w:val="both"/>
        <w:textAlignment w:val="baseline"/>
        <w:rPr>
          <w:rFonts w:eastAsia="Times New Roman"/>
        </w:rPr>
      </w:pPr>
      <w:r>
        <w:t xml:space="preserve">All Cristal Union sites have been ISO 50001 certified since 2015 This approach has meant that energy use could be assessed </w:t>
      </w:r>
      <w:proofErr w:type="gramStart"/>
      <w:r>
        <w:t>early on in the</w:t>
      </w:r>
      <w:proofErr w:type="gramEnd"/>
      <w:r>
        <w:t xml:space="preserve"> process on a site-by-site basis and a plan to calculate energy consumption put in place, along with targeted investment aimed at tying industrial performance to environmental performance.</w:t>
      </w:r>
    </w:p>
    <w:p w14:paraId="1C6FA102" w14:textId="39A50F8D" w:rsidR="00367AE4" w:rsidRDefault="0006336D" w:rsidP="00367AE4">
      <w:pPr>
        <w:widowControl/>
        <w:numPr>
          <w:ilvl w:val="1"/>
          <w:numId w:val="25"/>
        </w:numPr>
        <w:autoSpaceDE/>
        <w:autoSpaceDN/>
        <w:jc w:val="both"/>
        <w:textAlignment w:val="baseline"/>
        <w:rPr>
          <w:rFonts w:eastAsia="Times New Roman"/>
        </w:rPr>
      </w:pPr>
      <w:r>
        <w:t>To date, Cristal Union already has 3 biomass boilers and 2 self-contained biogas production units across its various sites and subsidiaries.</w:t>
      </w:r>
      <w:bookmarkStart w:id="2" w:name="_Hlk132361737"/>
    </w:p>
    <w:p w14:paraId="31A1BEE4" w14:textId="013DE63F" w:rsidR="00367AE4" w:rsidRPr="00367AE4" w:rsidRDefault="00367AE4" w:rsidP="00367AE4">
      <w:pPr>
        <w:widowControl/>
        <w:numPr>
          <w:ilvl w:val="1"/>
          <w:numId w:val="25"/>
        </w:numPr>
        <w:autoSpaceDE/>
        <w:autoSpaceDN/>
        <w:jc w:val="both"/>
        <w:textAlignment w:val="baseline"/>
        <w:rPr>
          <w:rFonts w:eastAsia="Times New Roman"/>
        </w:rPr>
      </w:pPr>
      <w:r>
        <w:t xml:space="preserve">In 2019, the Cristal Union site at Fontaine-le-Dun, near Dieppe, started up a new biological processing unit for water from sugar production, generating enough biogas to provide 7% of </w:t>
      </w:r>
      <w:r>
        <w:lastRenderedPageBreak/>
        <w:t xml:space="preserve">the gas needed to run the sugar factory's boilers, instead of using fossil gas. This system is being studied for deployment at the Arcis-sur-Aube and Bazancourt sites. </w:t>
      </w:r>
      <w:bookmarkEnd w:id="2"/>
    </w:p>
    <w:p w14:paraId="3D413ACF" w14:textId="252BF0D9" w:rsidR="0006336D" w:rsidRDefault="0006336D" w:rsidP="0006336D">
      <w:pPr>
        <w:pStyle w:val="Paragraphedeliste"/>
        <w:widowControl/>
        <w:numPr>
          <w:ilvl w:val="0"/>
          <w:numId w:val="25"/>
        </w:numPr>
        <w:autoSpaceDE/>
        <w:autoSpaceDN/>
        <w:contextualSpacing/>
        <w:jc w:val="both"/>
        <w:rPr>
          <w:rStyle w:val="lev"/>
          <w:rFonts w:eastAsiaTheme="minorHAnsi"/>
          <w:b w:val="0"/>
          <w:bCs w:val="0"/>
        </w:rPr>
      </w:pPr>
      <w:r>
        <w:t>Our target for 2030 is clear: 10% reduction in energy consumption (vs 2015), 35% reduction in CO</w:t>
      </w:r>
      <w:r>
        <w:rPr>
          <w:vertAlign w:val="subscript"/>
        </w:rPr>
        <w:t>2</w:t>
      </w:r>
      <w:r>
        <w:t xml:space="preserve"> emissions</w:t>
      </w:r>
      <w:r>
        <w:rPr>
          <w:vertAlign w:val="superscript"/>
        </w:rPr>
        <w:t xml:space="preserve"> </w:t>
      </w:r>
      <w:r>
        <w:t>from our industrial activities (vs 2015) and 0 m</w:t>
      </w:r>
      <w:r>
        <w:rPr>
          <w:vertAlign w:val="superscript"/>
        </w:rPr>
        <w:t>3</w:t>
      </w:r>
      <w:r>
        <w:t xml:space="preserve"> of water drawn by our sugar production facilities. </w:t>
      </w:r>
    </w:p>
    <w:p w14:paraId="0A79DE76" w14:textId="3F4FE52C" w:rsidR="0006336D" w:rsidRDefault="0006336D" w:rsidP="0006336D">
      <w:pPr>
        <w:pStyle w:val="Paragraphedeliste"/>
        <w:widowControl/>
        <w:numPr>
          <w:ilvl w:val="0"/>
          <w:numId w:val="25"/>
        </w:numPr>
        <w:autoSpaceDE/>
        <w:autoSpaceDN/>
        <w:contextualSpacing/>
        <w:jc w:val="both"/>
      </w:pPr>
      <w:r>
        <w:t xml:space="preserve">By 2050, the Group aims to go even further. The goal: achieve energy autonomy by producing the energy needed to run the sugar production facilities mainly from sugar beet pulp, with the first project for an autonomous sugar production facility possibly brought online by 2030. </w:t>
      </w:r>
    </w:p>
    <w:p w14:paraId="7EA2E50D" w14:textId="77777777" w:rsidR="0006336D" w:rsidRDefault="0006336D" w:rsidP="00213268">
      <w:pPr>
        <w:jc w:val="both"/>
        <w:textAlignment w:val="baseline"/>
      </w:pPr>
    </w:p>
    <w:p w14:paraId="31C660C3" w14:textId="77777777" w:rsidR="0006336D" w:rsidRDefault="0006336D" w:rsidP="00213268">
      <w:pPr>
        <w:jc w:val="both"/>
        <w:textAlignment w:val="baseline"/>
      </w:pPr>
    </w:p>
    <w:p w14:paraId="5A4D5925" w14:textId="4A3A1863" w:rsidR="00213268" w:rsidRPr="00465723" w:rsidRDefault="007135C9" w:rsidP="00213268">
      <w:pPr>
        <w:jc w:val="both"/>
        <w:textAlignment w:val="baseline"/>
        <w:rPr>
          <w:rFonts w:asciiTheme="minorHAnsi" w:hAnsiTheme="minorHAnsi" w:cstheme="minorHAnsi"/>
          <w:i/>
        </w:rPr>
      </w:pPr>
      <w:r>
        <w:rPr>
          <w:rFonts w:asciiTheme="minorHAnsi" w:hAnsiTheme="minorHAnsi"/>
          <w:b/>
        </w:rPr>
        <w:t xml:space="preserve">For Xavier </w:t>
      </w:r>
      <w:proofErr w:type="spellStart"/>
      <w:r>
        <w:rPr>
          <w:rFonts w:asciiTheme="minorHAnsi" w:hAnsiTheme="minorHAnsi"/>
          <w:b/>
        </w:rPr>
        <w:t>Astolfi</w:t>
      </w:r>
      <w:proofErr w:type="spellEnd"/>
      <w:r>
        <w:rPr>
          <w:rFonts w:asciiTheme="minorHAnsi" w:hAnsiTheme="minorHAnsi"/>
          <w:b/>
        </w:rPr>
        <w:t>, General Manager of Cristal Union:</w:t>
      </w:r>
      <w:r>
        <w:rPr>
          <w:rFonts w:asciiTheme="minorHAnsi" w:hAnsiTheme="minorHAnsi"/>
        </w:rPr>
        <w:t xml:space="preserve"> </w:t>
      </w:r>
    </w:p>
    <w:p w14:paraId="14798C39" w14:textId="2F5FC37C" w:rsidR="006613C4" w:rsidRPr="00367AE4" w:rsidRDefault="00465723" w:rsidP="006613C4">
      <w:pPr>
        <w:spacing w:after="360"/>
        <w:jc w:val="both"/>
        <w:rPr>
          <w:rFonts w:asciiTheme="minorHAnsi" w:hAnsiTheme="minorHAnsi" w:cstheme="minorHAnsi"/>
          <w:i/>
          <w:iCs/>
          <w:color w:val="000000"/>
        </w:rPr>
      </w:pPr>
      <w:r>
        <w:rPr>
          <w:rFonts w:asciiTheme="minorHAnsi" w:hAnsiTheme="minorHAnsi"/>
          <w:i/>
          <w:color w:val="000000"/>
        </w:rPr>
        <w:t xml:space="preserve">"The Cristal Union Group, at its own level and scale, is committed to a holistic approach to combating global warming and adapting to climate change, with an ambitious decarbonization plan validated by the SBTi and other activities aimed at conserving water resources. Our goals for 2030 are clear: reduce our greenhouse gas emissions by a further 23% compared to 2019 and stop using any water drawn from the natural environment to operate our sugar production facilities. " </w:t>
      </w:r>
    </w:p>
    <w:p w14:paraId="6B37BB04" w14:textId="0703D12F" w:rsidR="0058099D" w:rsidRPr="00CE44F0" w:rsidRDefault="0058099D">
      <w:pPr>
        <w:ind w:right="-196"/>
        <w:jc w:val="both"/>
        <w:rPr>
          <w:b/>
          <w:bCs/>
          <w:sz w:val="21"/>
          <w:szCs w:val="21"/>
        </w:rPr>
      </w:pPr>
      <w:r>
        <w:rPr>
          <w:b/>
          <w:sz w:val="21"/>
        </w:rPr>
        <w:t>About Cristal Union:</w:t>
      </w:r>
    </w:p>
    <w:p w14:paraId="540E715A" w14:textId="25402F95" w:rsidR="0058099D" w:rsidRPr="006613C4" w:rsidRDefault="0058099D">
      <w:pPr>
        <w:ind w:right="-196"/>
        <w:jc w:val="both"/>
        <w:rPr>
          <w:sz w:val="20"/>
          <w:szCs w:val="20"/>
        </w:rPr>
      </w:pPr>
      <w:r>
        <w:rPr>
          <w:sz w:val="20"/>
        </w:rPr>
        <w:t xml:space="preserve">Cristal Union Group is among the leading European producers of sugar and alcohol. It is primarily based in France and generates a large proportion of its sales abroad. The Group consists of 2,000 employees and 9,000 members of the cooperative. Its governance, structure and operations are based on the cooperative model. </w:t>
      </w:r>
    </w:p>
    <w:p w14:paraId="04CAA75C" w14:textId="1D1BE1CA" w:rsidR="001D56D8" w:rsidRPr="00641A3E" w:rsidRDefault="00000000" w:rsidP="00641A3E">
      <w:pPr>
        <w:ind w:right="-196"/>
        <w:jc w:val="both"/>
        <w:rPr>
          <w:sz w:val="20"/>
          <w:szCs w:val="20"/>
        </w:rPr>
      </w:pPr>
      <w:hyperlink r:id="rId9" w:history="1">
        <w:r>
          <w:rPr>
            <w:rStyle w:val="Lienhypertexte"/>
            <w:sz w:val="20"/>
          </w:rPr>
          <w:t>https://www.cristal-union.fr</w:t>
        </w:r>
      </w:hyperlink>
      <w:r>
        <w:rPr>
          <w:rStyle w:val="Lienhypertexte"/>
          <w:sz w:val="20"/>
        </w:rPr>
        <w:t xml:space="preserve"> </w:t>
      </w:r>
    </w:p>
    <w:p w14:paraId="0AEDF11C" w14:textId="6E255420" w:rsidR="003D15FD" w:rsidRDefault="003D15FD" w:rsidP="003D15FD">
      <w:pPr>
        <w:spacing w:before="1"/>
        <w:ind w:right="-196"/>
        <w:jc w:val="both"/>
        <w:rPr>
          <w:sz w:val="20"/>
        </w:rPr>
      </w:pPr>
    </w:p>
    <w:p w14:paraId="7DFD4283" w14:textId="4BD7A70A" w:rsidR="00715362" w:rsidRPr="00342C06" w:rsidRDefault="000E4D8B" w:rsidP="00342C06">
      <w:pPr>
        <w:jc w:val="both"/>
        <w:rPr>
          <w:rFonts w:asciiTheme="minorHAnsi" w:hAnsiTheme="minorHAnsi" w:cstheme="minorHAnsi"/>
          <w:sz w:val="18"/>
          <w:szCs w:val="20"/>
        </w:rPr>
      </w:pPr>
      <w:r>
        <w:rPr>
          <w:rFonts w:asciiTheme="minorHAnsi" w:hAnsiTheme="minorHAnsi"/>
          <w:b/>
        </w:rPr>
        <w:t xml:space="preserve">Press Contact - </w:t>
      </w:r>
      <w:proofErr w:type="spellStart"/>
      <w:r>
        <w:rPr>
          <w:rFonts w:asciiTheme="minorHAnsi" w:hAnsiTheme="minorHAnsi"/>
          <w:b/>
        </w:rPr>
        <w:t>Agence</w:t>
      </w:r>
      <w:proofErr w:type="spellEnd"/>
      <w:r>
        <w:rPr>
          <w:rFonts w:asciiTheme="minorHAnsi" w:hAnsiTheme="minorHAnsi"/>
          <w:b/>
        </w:rPr>
        <w:t xml:space="preserve"> Shan</w:t>
      </w:r>
      <w:r>
        <w:rPr>
          <w:rFonts w:asciiTheme="minorHAnsi" w:hAnsiTheme="minorHAnsi"/>
          <w:sz w:val="18"/>
        </w:rPr>
        <w:t xml:space="preserve">: </w:t>
      </w:r>
      <w:r>
        <w:rPr>
          <w:rFonts w:asciiTheme="minorHAnsi" w:hAnsiTheme="minorHAnsi"/>
        </w:rPr>
        <w:t xml:space="preserve">Eve-Marie Laporte – +33 (0)7 76 04 73 48 – </w:t>
      </w:r>
      <w:hyperlink r:id="rId10" w:history="1">
        <w:r>
          <w:rPr>
            <w:rStyle w:val="Lienhypertexte"/>
            <w:rFonts w:asciiTheme="minorHAnsi" w:hAnsiTheme="minorHAnsi"/>
          </w:rPr>
          <w:t>em.laporte@shan.fr</w:t>
        </w:r>
      </w:hyperlink>
    </w:p>
    <w:sectPr w:rsidR="00715362" w:rsidRPr="00342C06" w:rsidSect="000113F2">
      <w:pgSz w:w="11910" w:h="16840"/>
      <w:pgMar w:top="1304" w:right="1304" w:bottom="1304" w:left="130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AFF" w:usb1="4000ACFF" w:usb2="00000009"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xima Nova Rg">
    <w:altName w:val="Proxima Nova Rg"/>
    <w:panose1 w:val="00000000000000000000"/>
    <w:charset w:val="00"/>
    <w:family w:val="modern"/>
    <w:notTrueType/>
    <w:pitch w:val="variable"/>
    <w:sig w:usb0="A00002E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D12"/>
    <w:multiLevelType w:val="hybridMultilevel"/>
    <w:tmpl w:val="06A6621E"/>
    <w:lvl w:ilvl="0" w:tplc="B5B8FA7A">
      <w:start w:val="1"/>
      <w:numFmt w:val="bullet"/>
      <w:lvlText w:val="-"/>
      <w:lvlJc w:val="left"/>
      <w:pPr>
        <w:tabs>
          <w:tab w:val="num" w:pos="720"/>
        </w:tabs>
        <w:ind w:left="720" w:hanging="360"/>
      </w:pPr>
      <w:rPr>
        <w:rFonts w:ascii="Times New Roman" w:hAnsi="Times New Roman" w:hint="default"/>
      </w:rPr>
    </w:lvl>
    <w:lvl w:ilvl="1" w:tplc="9FCE2B98" w:tentative="1">
      <w:start w:val="1"/>
      <w:numFmt w:val="bullet"/>
      <w:lvlText w:val="-"/>
      <w:lvlJc w:val="left"/>
      <w:pPr>
        <w:tabs>
          <w:tab w:val="num" w:pos="1440"/>
        </w:tabs>
        <w:ind w:left="1440" w:hanging="360"/>
      </w:pPr>
      <w:rPr>
        <w:rFonts w:ascii="Times New Roman" w:hAnsi="Times New Roman" w:hint="default"/>
      </w:rPr>
    </w:lvl>
    <w:lvl w:ilvl="2" w:tplc="EA6AAC3A" w:tentative="1">
      <w:start w:val="1"/>
      <w:numFmt w:val="bullet"/>
      <w:lvlText w:val="-"/>
      <w:lvlJc w:val="left"/>
      <w:pPr>
        <w:tabs>
          <w:tab w:val="num" w:pos="2160"/>
        </w:tabs>
        <w:ind w:left="2160" w:hanging="360"/>
      </w:pPr>
      <w:rPr>
        <w:rFonts w:ascii="Times New Roman" w:hAnsi="Times New Roman" w:hint="default"/>
      </w:rPr>
    </w:lvl>
    <w:lvl w:ilvl="3" w:tplc="A934AFB6" w:tentative="1">
      <w:start w:val="1"/>
      <w:numFmt w:val="bullet"/>
      <w:lvlText w:val="-"/>
      <w:lvlJc w:val="left"/>
      <w:pPr>
        <w:tabs>
          <w:tab w:val="num" w:pos="2880"/>
        </w:tabs>
        <w:ind w:left="2880" w:hanging="360"/>
      </w:pPr>
      <w:rPr>
        <w:rFonts w:ascii="Times New Roman" w:hAnsi="Times New Roman" w:hint="default"/>
      </w:rPr>
    </w:lvl>
    <w:lvl w:ilvl="4" w:tplc="7946D758" w:tentative="1">
      <w:start w:val="1"/>
      <w:numFmt w:val="bullet"/>
      <w:lvlText w:val="-"/>
      <w:lvlJc w:val="left"/>
      <w:pPr>
        <w:tabs>
          <w:tab w:val="num" w:pos="3600"/>
        </w:tabs>
        <w:ind w:left="3600" w:hanging="360"/>
      </w:pPr>
      <w:rPr>
        <w:rFonts w:ascii="Times New Roman" w:hAnsi="Times New Roman" w:hint="default"/>
      </w:rPr>
    </w:lvl>
    <w:lvl w:ilvl="5" w:tplc="DB1414DA" w:tentative="1">
      <w:start w:val="1"/>
      <w:numFmt w:val="bullet"/>
      <w:lvlText w:val="-"/>
      <w:lvlJc w:val="left"/>
      <w:pPr>
        <w:tabs>
          <w:tab w:val="num" w:pos="4320"/>
        </w:tabs>
        <w:ind w:left="4320" w:hanging="360"/>
      </w:pPr>
      <w:rPr>
        <w:rFonts w:ascii="Times New Roman" w:hAnsi="Times New Roman" w:hint="default"/>
      </w:rPr>
    </w:lvl>
    <w:lvl w:ilvl="6" w:tplc="40F45650" w:tentative="1">
      <w:start w:val="1"/>
      <w:numFmt w:val="bullet"/>
      <w:lvlText w:val="-"/>
      <w:lvlJc w:val="left"/>
      <w:pPr>
        <w:tabs>
          <w:tab w:val="num" w:pos="5040"/>
        </w:tabs>
        <w:ind w:left="5040" w:hanging="360"/>
      </w:pPr>
      <w:rPr>
        <w:rFonts w:ascii="Times New Roman" w:hAnsi="Times New Roman" w:hint="default"/>
      </w:rPr>
    </w:lvl>
    <w:lvl w:ilvl="7" w:tplc="9B50BDCC" w:tentative="1">
      <w:start w:val="1"/>
      <w:numFmt w:val="bullet"/>
      <w:lvlText w:val="-"/>
      <w:lvlJc w:val="left"/>
      <w:pPr>
        <w:tabs>
          <w:tab w:val="num" w:pos="5760"/>
        </w:tabs>
        <w:ind w:left="5760" w:hanging="360"/>
      </w:pPr>
      <w:rPr>
        <w:rFonts w:ascii="Times New Roman" w:hAnsi="Times New Roman" w:hint="default"/>
      </w:rPr>
    </w:lvl>
    <w:lvl w:ilvl="8" w:tplc="BFF6E5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46109B"/>
    <w:multiLevelType w:val="hybridMultilevel"/>
    <w:tmpl w:val="9F307264"/>
    <w:lvl w:ilvl="0" w:tplc="C57A75E0">
      <w:start w:val="1"/>
      <w:numFmt w:val="bullet"/>
      <w:lvlText w:val=""/>
      <w:lvlJc w:val="left"/>
      <w:pPr>
        <w:tabs>
          <w:tab w:val="num" w:pos="720"/>
        </w:tabs>
        <w:ind w:left="720" w:hanging="360"/>
      </w:pPr>
      <w:rPr>
        <w:rFonts w:ascii="Symbol" w:hAnsi="Symbol" w:hint="default"/>
      </w:rPr>
    </w:lvl>
    <w:lvl w:ilvl="1" w:tplc="7C8A45B2">
      <w:numFmt w:val="bullet"/>
      <w:lvlText w:val="-"/>
      <w:lvlJc w:val="left"/>
      <w:pPr>
        <w:tabs>
          <w:tab w:val="num" w:pos="1440"/>
        </w:tabs>
        <w:ind w:left="1440" w:hanging="360"/>
      </w:pPr>
      <w:rPr>
        <w:rFonts w:ascii="Times New Roman" w:hAnsi="Times New Roman" w:hint="default"/>
      </w:rPr>
    </w:lvl>
    <w:lvl w:ilvl="2" w:tplc="4C90B912" w:tentative="1">
      <w:start w:val="1"/>
      <w:numFmt w:val="bullet"/>
      <w:lvlText w:val=""/>
      <w:lvlJc w:val="left"/>
      <w:pPr>
        <w:tabs>
          <w:tab w:val="num" w:pos="2160"/>
        </w:tabs>
        <w:ind w:left="2160" w:hanging="360"/>
      </w:pPr>
      <w:rPr>
        <w:rFonts w:ascii="Symbol" w:hAnsi="Symbol" w:hint="default"/>
      </w:rPr>
    </w:lvl>
    <w:lvl w:ilvl="3" w:tplc="847C16E6" w:tentative="1">
      <w:start w:val="1"/>
      <w:numFmt w:val="bullet"/>
      <w:lvlText w:val=""/>
      <w:lvlJc w:val="left"/>
      <w:pPr>
        <w:tabs>
          <w:tab w:val="num" w:pos="2880"/>
        </w:tabs>
        <w:ind w:left="2880" w:hanging="360"/>
      </w:pPr>
      <w:rPr>
        <w:rFonts w:ascii="Symbol" w:hAnsi="Symbol" w:hint="default"/>
      </w:rPr>
    </w:lvl>
    <w:lvl w:ilvl="4" w:tplc="DC7AF172" w:tentative="1">
      <w:start w:val="1"/>
      <w:numFmt w:val="bullet"/>
      <w:lvlText w:val=""/>
      <w:lvlJc w:val="left"/>
      <w:pPr>
        <w:tabs>
          <w:tab w:val="num" w:pos="3600"/>
        </w:tabs>
        <w:ind w:left="3600" w:hanging="360"/>
      </w:pPr>
      <w:rPr>
        <w:rFonts w:ascii="Symbol" w:hAnsi="Symbol" w:hint="default"/>
      </w:rPr>
    </w:lvl>
    <w:lvl w:ilvl="5" w:tplc="51C692C4" w:tentative="1">
      <w:start w:val="1"/>
      <w:numFmt w:val="bullet"/>
      <w:lvlText w:val=""/>
      <w:lvlJc w:val="left"/>
      <w:pPr>
        <w:tabs>
          <w:tab w:val="num" w:pos="4320"/>
        </w:tabs>
        <w:ind w:left="4320" w:hanging="360"/>
      </w:pPr>
      <w:rPr>
        <w:rFonts w:ascii="Symbol" w:hAnsi="Symbol" w:hint="default"/>
      </w:rPr>
    </w:lvl>
    <w:lvl w:ilvl="6" w:tplc="0BF068DE" w:tentative="1">
      <w:start w:val="1"/>
      <w:numFmt w:val="bullet"/>
      <w:lvlText w:val=""/>
      <w:lvlJc w:val="left"/>
      <w:pPr>
        <w:tabs>
          <w:tab w:val="num" w:pos="5040"/>
        </w:tabs>
        <w:ind w:left="5040" w:hanging="360"/>
      </w:pPr>
      <w:rPr>
        <w:rFonts w:ascii="Symbol" w:hAnsi="Symbol" w:hint="default"/>
      </w:rPr>
    </w:lvl>
    <w:lvl w:ilvl="7" w:tplc="8892EC6A" w:tentative="1">
      <w:start w:val="1"/>
      <w:numFmt w:val="bullet"/>
      <w:lvlText w:val=""/>
      <w:lvlJc w:val="left"/>
      <w:pPr>
        <w:tabs>
          <w:tab w:val="num" w:pos="5760"/>
        </w:tabs>
        <w:ind w:left="5760" w:hanging="360"/>
      </w:pPr>
      <w:rPr>
        <w:rFonts w:ascii="Symbol" w:hAnsi="Symbol" w:hint="default"/>
      </w:rPr>
    </w:lvl>
    <w:lvl w:ilvl="8" w:tplc="3912B8F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1844FC"/>
    <w:multiLevelType w:val="hybridMultilevel"/>
    <w:tmpl w:val="5D18E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82266"/>
    <w:multiLevelType w:val="hybridMultilevel"/>
    <w:tmpl w:val="961414EE"/>
    <w:lvl w:ilvl="0" w:tplc="0FDEF550">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307001"/>
    <w:multiLevelType w:val="hybridMultilevel"/>
    <w:tmpl w:val="361EA29C"/>
    <w:lvl w:ilvl="0" w:tplc="C60AE14A">
      <w:start w:val="1"/>
      <w:numFmt w:val="bullet"/>
      <w:lvlText w:val=""/>
      <w:lvlJc w:val="left"/>
      <w:pPr>
        <w:tabs>
          <w:tab w:val="num" w:pos="720"/>
        </w:tabs>
        <w:ind w:left="720" w:hanging="360"/>
      </w:pPr>
      <w:rPr>
        <w:rFonts w:ascii="Symbol" w:hAnsi="Symbol" w:hint="default"/>
      </w:rPr>
    </w:lvl>
    <w:lvl w:ilvl="1" w:tplc="70CCBFC6">
      <w:numFmt w:val="bullet"/>
      <w:lvlText w:val="-"/>
      <w:lvlJc w:val="left"/>
      <w:pPr>
        <w:tabs>
          <w:tab w:val="num" w:pos="1440"/>
        </w:tabs>
        <w:ind w:left="1440" w:hanging="360"/>
      </w:pPr>
      <w:rPr>
        <w:rFonts w:ascii="Times New Roman" w:hAnsi="Times New Roman" w:hint="default"/>
      </w:rPr>
    </w:lvl>
    <w:lvl w:ilvl="2" w:tplc="A7329BAC" w:tentative="1">
      <w:start w:val="1"/>
      <w:numFmt w:val="bullet"/>
      <w:lvlText w:val=""/>
      <w:lvlJc w:val="left"/>
      <w:pPr>
        <w:tabs>
          <w:tab w:val="num" w:pos="2160"/>
        </w:tabs>
        <w:ind w:left="2160" w:hanging="360"/>
      </w:pPr>
      <w:rPr>
        <w:rFonts w:ascii="Symbol" w:hAnsi="Symbol" w:hint="default"/>
      </w:rPr>
    </w:lvl>
    <w:lvl w:ilvl="3" w:tplc="AB4E6A38" w:tentative="1">
      <w:start w:val="1"/>
      <w:numFmt w:val="bullet"/>
      <w:lvlText w:val=""/>
      <w:lvlJc w:val="left"/>
      <w:pPr>
        <w:tabs>
          <w:tab w:val="num" w:pos="2880"/>
        </w:tabs>
        <w:ind w:left="2880" w:hanging="360"/>
      </w:pPr>
      <w:rPr>
        <w:rFonts w:ascii="Symbol" w:hAnsi="Symbol" w:hint="default"/>
      </w:rPr>
    </w:lvl>
    <w:lvl w:ilvl="4" w:tplc="822C53A4" w:tentative="1">
      <w:start w:val="1"/>
      <w:numFmt w:val="bullet"/>
      <w:lvlText w:val=""/>
      <w:lvlJc w:val="left"/>
      <w:pPr>
        <w:tabs>
          <w:tab w:val="num" w:pos="3600"/>
        </w:tabs>
        <w:ind w:left="3600" w:hanging="360"/>
      </w:pPr>
      <w:rPr>
        <w:rFonts w:ascii="Symbol" w:hAnsi="Symbol" w:hint="default"/>
      </w:rPr>
    </w:lvl>
    <w:lvl w:ilvl="5" w:tplc="0BC6131A" w:tentative="1">
      <w:start w:val="1"/>
      <w:numFmt w:val="bullet"/>
      <w:lvlText w:val=""/>
      <w:lvlJc w:val="left"/>
      <w:pPr>
        <w:tabs>
          <w:tab w:val="num" w:pos="4320"/>
        </w:tabs>
        <w:ind w:left="4320" w:hanging="360"/>
      </w:pPr>
      <w:rPr>
        <w:rFonts w:ascii="Symbol" w:hAnsi="Symbol" w:hint="default"/>
      </w:rPr>
    </w:lvl>
    <w:lvl w:ilvl="6" w:tplc="0AF603B0" w:tentative="1">
      <w:start w:val="1"/>
      <w:numFmt w:val="bullet"/>
      <w:lvlText w:val=""/>
      <w:lvlJc w:val="left"/>
      <w:pPr>
        <w:tabs>
          <w:tab w:val="num" w:pos="5040"/>
        </w:tabs>
        <w:ind w:left="5040" w:hanging="360"/>
      </w:pPr>
      <w:rPr>
        <w:rFonts w:ascii="Symbol" w:hAnsi="Symbol" w:hint="default"/>
      </w:rPr>
    </w:lvl>
    <w:lvl w:ilvl="7" w:tplc="B3460BA8" w:tentative="1">
      <w:start w:val="1"/>
      <w:numFmt w:val="bullet"/>
      <w:lvlText w:val=""/>
      <w:lvlJc w:val="left"/>
      <w:pPr>
        <w:tabs>
          <w:tab w:val="num" w:pos="5760"/>
        </w:tabs>
        <w:ind w:left="5760" w:hanging="360"/>
      </w:pPr>
      <w:rPr>
        <w:rFonts w:ascii="Symbol" w:hAnsi="Symbol" w:hint="default"/>
      </w:rPr>
    </w:lvl>
    <w:lvl w:ilvl="8" w:tplc="7A92D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57225F"/>
    <w:multiLevelType w:val="hybridMultilevel"/>
    <w:tmpl w:val="E56AC4CC"/>
    <w:lvl w:ilvl="0" w:tplc="FFD4ECA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E607D2"/>
    <w:multiLevelType w:val="hybridMultilevel"/>
    <w:tmpl w:val="AD46DD46"/>
    <w:lvl w:ilvl="0" w:tplc="A04E4968">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FB35BF4"/>
    <w:multiLevelType w:val="hybridMultilevel"/>
    <w:tmpl w:val="DA464FE8"/>
    <w:lvl w:ilvl="0" w:tplc="8DD0EAA8">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3D549F9"/>
    <w:multiLevelType w:val="hybridMultilevel"/>
    <w:tmpl w:val="1BAAC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307554"/>
    <w:multiLevelType w:val="hybridMultilevel"/>
    <w:tmpl w:val="C088DCEC"/>
    <w:lvl w:ilvl="0" w:tplc="C826FC62">
      <w:start w:val="1"/>
      <w:numFmt w:val="bullet"/>
      <w:lvlText w:val="-"/>
      <w:lvlJc w:val="left"/>
      <w:pPr>
        <w:tabs>
          <w:tab w:val="num" w:pos="720"/>
        </w:tabs>
        <w:ind w:left="720" w:hanging="360"/>
      </w:pPr>
      <w:rPr>
        <w:rFonts w:ascii="Times New Roman" w:hAnsi="Times New Roman" w:hint="default"/>
      </w:rPr>
    </w:lvl>
    <w:lvl w:ilvl="1" w:tplc="D070DE52" w:tentative="1">
      <w:start w:val="1"/>
      <w:numFmt w:val="bullet"/>
      <w:lvlText w:val="-"/>
      <w:lvlJc w:val="left"/>
      <w:pPr>
        <w:tabs>
          <w:tab w:val="num" w:pos="1440"/>
        </w:tabs>
        <w:ind w:left="1440" w:hanging="360"/>
      </w:pPr>
      <w:rPr>
        <w:rFonts w:ascii="Times New Roman" w:hAnsi="Times New Roman" w:hint="default"/>
      </w:rPr>
    </w:lvl>
    <w:lvl w:ilvl="2" w:tplc="74EAA106" w:tentative="1">
      <w:start w:val="1"/>
      <w:numFmt w:val="bullet"/>
      <w:lvlText w:val="-"/>
      <w:lvlJc w:val="left"/>
      <w:pPr>
        <w:tabs>
          <w:tab w:val="num" w:pos="2160"/>
        </w:tabs>
        <w:ind w:left="2160" w:hanging="360"/>
      </w:pPr>
      <w:rPr>
        <w:rFonts w:ascii="Times New Roman" w:hAnsi="Times New Roman" w:hint="default"/>
      </w:rPr>
    </w:lvl>
    <w:lvl w:ilvl="3" w:tplc="EC5AED66" w:tentative="1">
      <w:start w:val="1"/>
      <w:numFmt w:val="bullet"/>
      <w:lvlText w:val="-"/>
      <w:lvlJc w:val="left"/>
      <w:pPr>
        <w:tabs>
          <w:tab w:val="num" w:pos="2880"/>
        </w:tabs>
        <w:ind w:left="2880" w:hanging="360"/>
      </w:pPr>
      <w:rPr>
        <w:rFonts w:ascii="Times New Roman" w:hAnsi="Times New Roman" w:hint="default"/>
      </w:rPr>
    </w:lvl>
    <w:lvl w:ilvl="4" w:tplc="28825514" w:tentative="1">
      <w:start w:val="1"/>
      <w:numFmt w:val="bullet"/>
      <w:lvlText w:val="-"/>
      <w:lvlJc w:val="left"/>
      <w:pPr>
        <w:tabs>
          <w:tab w:val="num" w:pos="3600"/>
        </w:tabs>
        <w:ind w:left="3600" w:hanging="360"/>
      </w:pPr>
      <w:rPr>
        <w:rFonts w:ascii="Times New Roman" w:hAnsi="Times New Roman" w:hint="default"/>
      </w:rPr>
    </w:lvl>
    <w:lvl w:ilvl="5" w:tplc="64E05D8E" w:tentative="1">
      <w:start w:val="1"/>
      <w:numFmt w:val="bullet"/>
      <w:lvlText w:val="-"/>
      <w:lvlJc w:val="left"/>
      <w:pPr>
        <w:tabs>
          <w:tab w:val="num" w:pos="4320"/>
        </w:tabs>
        <w:ind w:left="4320" w:hanging="360"/>
      </w:pPr>
      <w:rPr>
        <w:rFonts w:ascii="Times New Roman" w:hAnsi="Times New Roman" w:hint="default"/>
      </w:rPr>
    </w:lvl>
    <w:lvl w:ilvl="6" w:tplc="9170F5A6" w:tentative="1">
      <w:start w:val="1"/>
      <w:numFmt w:val="bullet"/>
      <w:lvlText w:val="-"/>
      <w:lvlJc w:val="left"/>
      <w:pPr>
        <w:tabs>
          <w:tab w:val="num" w:pos="5040"/>
        </w:tabs>
        <w:ind w:left="5040" w:hanging="360"/>
      </w:pPr>
      <w:rPr>
        <w:rFonts w:ascii="Times New Roman" w:hAnsi="Times New Roman" w:hint="default"/>
      </w:rPr>
    </w:lvl>
    <w:lvl w:ilvl="7" w:tplc="9DE4CBF4" w:tentative="1">
      <w:start w:val="1"/>
      <w:numFmt w:val="bullet"/>
      <w:lvlText w:val="-"/>
      <w:lvlJc w:val="left"/>
      <w:pPr>
        <w:tabs>
          <w:tab w:val="num" w:pos="5760"/>
        </w:tabs>
        <w:ind w:left="5760" w:hanging="360"/>
      </w:pPr>
      <w:rPr>
        <w:rFonts w:ascii="Times New Roman" w:hAnsi="Times New Roman" w:hint="default"/>
      </w:rPr>
    </w:lvl>
    <w:lvl w:ilvl="8" w:tplc="D268552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6D0164"/>
    <w:multiLevelType w:val="hybridMultilevel"/>
    <w:tmpl w:val="08006A38"/>
    <w:lvl w:ilvl="0" w:tplc="744C2BBA">
      <w:start w:val="1"/>
      <w:numFmt w:val="bullet"/>
      <w:lvlText w:val=""/>
      <w:lvlJc w:val="left"/>
      <w:pPr>
        <w:tabs>
          <w:tab w:val="num" w:pos="720"/>
        </w:tabs>
        <w:ind w:left="720" w:hanging="360"/>
      </w:pPr>
      <w:rPr>
        <w:rFonts w:ascii="Symbol" w:hAnsi="Symbol" w:hint="default"/>
      </w:rPr>
    </w:lvl>
    <w:lvl w:ilvl="1" w:tplc="EAA0AE88">
      <w:numFmt w:val="bullet"/>
      <w:lvlText w:val="-"/>
      <w:lvlJc w:val="left"/>
      <w:pPr>
        <w:tabs>
          <w:tab w:val="num" w:pos="1440"/>
        </w:tabs>
        <w:ind w:left="1440" w:hanging="360"/>
      </w:pPr>
      <w:rPr>
        <w:rFonts w:ascii="Times New Roman" w:hAnsi="Times New Roman" w:hint="default"/>
      </w:rPr>
    </w:lvl>
    <w:lvl w:ilvl="2" w:tplc="2AF091CC" w:tentative="1">
      <w:start w:val="1"/>
      <w:numFmt w:val="bullet"/>
      <w:lvlText w:val=""/>
      <w:lvlJc w:val="left"/>
      <w:pPr>
        <w:tabs>
          <w:tab w:val="num" w:pos="2160"/>
        </w:tabs>
        <w:ind w:left="2160" w:hanging="360"/>
      </w:pPr>
      <w:rPr>
        <w:rFonts w:ascii="Symbol" w:hAnsi="Symbol" w:hint="default"/>
      </w:rPr>
    </w:lvl>
    <w:lvl w:ilvl="3" w:tplc="E14263EC" w:tentative="1">
      <w:start w:val="1"/>
      <w:numFmt w:val="bullet"/>
      <w:lvlText w:val=""/>
      <w:lvlJc w:val="left"/>
      <w:pPr>
        <w:tabs>
          <w:tab w:val="num" w:pos="2880"/>
        </w:tabs>
        <w:ind w:left="2880" w:hanging="360"/>
      </w:pPr>
      <w:rPr>
        <w:rFonts w:ascii="Symbol" w:hAnsi="Symbol" w:hint="default"/>
      </w:rPr>
    </w:lvl>
    <w:lvl w:ilvl="4" w:tplc="ABC4EE26" w:tentative="1">
      <w:start w:val="1"/>
      <w:numFmt w:val="bullet"/>
      <w:lvlText w:val=""/>
      <w:lvlJc w:val="left"/>
      <w:pPr>
        <w:tabs>
          <w:tab w:val="num" w:pos="3600"/>
        </w:tabs>
        <w:ind w:left="3600" w:hanging="360"/>
      </w:pPr>
      <w:rPr>
        <w:rFonts w:ascii="Symbol" w:hAnsi="Symbol" w:hint="default"/>
      </w:rPr>
    </w:lvl>
    <w:lvl w:ilvl="5" w:tplc="BD2236D8" w:tentative="1">
      <w:start w:val="1"/>
      <w:numFmt w:val="bullet"/>
      <w:lvlText w:val=""/>
      <w:lvlJc w:val="left"/>
      <w:pPr>
        <w:tabs>
          <w:tab w:val="num" w:pos="4320"/>
        </w:tabs>
        <w:ind w:left="4320" w:hanging="360"/>
      </w:pPr>
      <w:rPr>
        <w:rFonts w:ascii="Symbol" w:hAnsi="Symbol" w:hint="default"/>
      </w:rPr>
    </w:lvl>
    <w:lvl w:ilvl="6" w:tplc="6E6C97F8" w:tentative="1">
      <w:start w:val="1"/>
      <w:numFmt w:val="bullet"/>
      <w:lvlText w:val=""/>
      <w:lvlJc w:val="left"/>
      <w:pPr>
        <w:tabs>
          <w:tab w:val="num" w:pos="5040"/>
        </w:tabs>
        <w:ind w:left="5040" w:hanging="360"/>
      </w:pPr>
      <w:rPr>
        <w:rFonts w:ascii="Symbol" w:hAnsi="Symbol" w:hint="default"/>
      </w:rPr>
    </w:lvl>
    <w:lvl w:ilvl="7" w:tplc="9CE8F06A" w:tentative="1">
      <w:start w:val="1"/>
      <w:numFmt w:val="bullet"/>
      <w:lvlText w:val=""/>
      <w:lvlJc w:val="left"/>
      <w:pPr>
        <w:tabs>
          <w:tab w:val="num" w:pos="5760"/>
        </w:tabs>
        <w:ind w:left="5760" w:hanging="360"/>
      </w:pPr>
      <w:rPr>
        <w:rFonts w:ascii="Symbol" w:hAnsi="Symbol" w:hint="default"/>
      </w:rPr>
    </w:lvl>
    <w:lvl w:ilvl="8" w:tplc="BF70BAA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126386A"/>
    <w:multiLevelType w:val="hybridMultilevel"/>
    <w:tmpl w:val="0FF80D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5C049B8"/>
    <w:multiLevelType w:val="hybridMultilevel"/>
    <w:tmpl w:val="9BBC2A76"/>
    <w:lvl w:ilvl="0" w:tplc="7E8EB64E">
      <w:start w:val="1"/>
      <w:numFmt w:val="bullet"/>
      <w:lvlText w:val="-"/>
      <w:lvlJc w:val="left"/>
      <w:pPr>
        <w:tabs>
          <w:tab w:val="num" w:pos="720"/>
        </w:tabs>
        <w:ind w:left="720" w:hanging="360"/>
      </w:pPr>
      <w:rPr>
        <w:rFonts w:ascii="Times New Roman" w:hAnsi="Times New Roman" w:hint="default"/>
      </w:rPr>
    </w:lvl>
    <w:lvl w:ilvl="1" w:tplc="498E3128">
      <w:numFmt w:val="bullet"/>
      <w:lvlText w:val="-"/>
      <w:lvlJc w:val="left"/>
      <w:pPr>
        <w:tabs>
          <w:tab w:val="num" w:pos="1440"/>
        </w:tabs>
        <w:ind w:left="1440" w:hanging="360"/>
      </w:pPr>
      <w:rPr>
        <w:rFonts w:ascii="Times New Roman" w:hAnsi="Times New Roman" w:hint="default"/>
      </w:rPr>
    </w:lvl>
    <w:lvl w:ilvl="2" w:tplc="2326ECAA" w:tentative="1">
      <w:start w:val="1"/>
      <w:numFmt w:val="bullet"/>
      <w:lvlText w:val="-"/>
      <w:lvlJc w:val="left"/>
      <w:pPr>
        <w:tabs>
          <w:tab w:val="num" w:pos="2160"/>
        </w:tabs>
        <w:ind w:left="2160" w:hanging="360"/>
      </w:pPr>
      <w:rPr>
        <w:rFonts w:ascii="Times New Roman" w:hAnsi="Times New Roman" w:hint="default"/>
      </w:rPr>
    </w:lvl>
    <w:lvl w:ilvl="3" w:tplc="F94A464E" w:tentative="1">
      <w:start w:val="1"/>
      <w:numFmt w:val="bullet"/>
      <w:lvlText w:val="-"/>
      <w:lvlJc w:val="left"/>
      <w:pPr>
        <w:tabs>
          <w:tab w:val="num" w:pos="2880"/>
        </w:tabs>
        <w:ind w:left="2880" w:hanging="360"/>
      </w:pPr>
      <w:rPr>
        <w:rFonts w:ascii="Times New Roman" w:hAnsi="Times New Roman" w:hint="default"/>
      </w:rPr>
    </w:lvl>
    <w:lvl w:ilvl="4" w:tplc="AFFA95EE" w:tentative="1">
      <w:start w:val="1"/>
      <w:numFmt w:val="bullet"/>
      <w:lvlText w:val="-"/>
      <w:lvlJc w:val="left"/>
      <w:pPr>
        <w:tabs>
          <w:tab w:val="num" w:pos="3600"/>
        </w:tabs>
        <w:ind w:left="3600" w:hanging="360"/>
      </w:pPr>
      <w:rPr>
        <w:rFonts w:ascii="Times New Roman" w:hAnsi="Times New Roman" w:hint="default"/>
      </w:rPr>
    </w:lvl>
    <w:lvl w:ilvl="5" w:tplc="701AF356" w:tentative="1">
      <w:start w:val="1"/>
      <w:numFmt w:val="bullet"/>
      <w:lvlText w:val="-"/>
      <w:lvlJc w:val="left"/>
      <w:pPr>
        <w:tabs>
          <w:tab w:val="num" w:pos="4320"/>
        </w:tabs>
        <w:ind w:left="4320" w:hanging="360"/>
      </w:pPr>
      <w:rPr>
        <w:rFonts w:ascii="Times New Roman" w:hAnsi="Times New Roman" w:hint="default"/>
      </w:rPr>
    </w:lvl>
    <w:lvl w:ilvl="6" w:tplc="DBDABA58" w:tentative="1">
      <w:start w:val="1"/>
      <w:numFmt w:val="bullet"/>
      <w:lvlText w:val="-"/>
      <w:lvlJc w:val="left"/>
      <w:pPr>
        <w:tabs>
          <w:tab w:val="num" w:pos="5040"/>
        </w:tabs>
        <w:ind w:left="5040" w:hanging="360"/>
      </w:pPr>
      <w:rPr>
        <w:rFonts w:ascii="Times New Roman" w:hAnsi="Times New Roman" w:hint="default"/>
      </w:rPr>
    </w:lvl>
    <w:lvl w:ilvl="7" w:tplc="665692AA" w:tentative="1">
      <w:start w:val="1"/>
      <w:numFmt w:val="bullet"/>
      <w:lvlText w:val="-"/>
      <w:lvlJc w:val="left"/>
      <w:pPr>
        <w:tabs>
          <w:tab w:val="num" w:pos="5760"/>
        </w:tabs>
        <w:ind w:left="5760" w:hanging="360"/>
      </w:pPr>
      <w:rPr>
        <w:rFonts w:ascii="Times New Roman" w:hAnsi="Times New Roman" w:hint="default"/>
      </w:rPr>
    </w:lvl>
    <w:lvl w:ilvl="8" w:tplc="19CE69C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513385"/>
    <w:multiLevelType w:val="hybridMultilevel"/>
    <w:tmpl w:val="432EA692"/>
    <w:lvl w:ilvl="0" w:tplc="C6007D48">
      <w:start w:val="1"/>
      <w:numFmt w:val="bullet"/>
      <w:lvlText w:val="−"/>
      <w:lvlJc w:val="left"/>
      <w:pPr>
        <w:tabs>
          <w:tab w:val="num" w:pos="720"/>
        </w:tabs>
        <w:ind w:left="720" w:hanging="360"/>
      </w:pPr>
      <w:rPr>
        <w:rFonts w:ascii="Arial" w:hAnsi="Arial" w:hint="default"/>
      </w:rPr>
    </w:lvl>
    <w:lvl w:ilvl="1" w:tplc="C69856D8" w:tentative="1">
      <w:start w:val="1"/>
      <w:numFmt w:val="bullet"/>
      <w:lvlText w:val="−"/>
      <w:lvlJc w:val="left"/>
      <w:pPr>
        <w:tabs>
          <w:tab w:val="num" w:pos="1440"/>
        </w:tabs>
        <w:ind w:left="1440" w:hanging="360"/>
      </w:pPr>
      <w:rPr>
        <w:rFonts w:ascii="Arial" w:hAnsi="Arial" w:hint="default"/>
      </w:rPr>
    </w:lvl>
    <w:lvl w:ilvl="2" w:tplc="1D98CD66" w:tentative="1">
      <w:start w:val="1"/>
      <w:numFmt w:val="bullet"/>
      <w:lvlText w:val="−"/>
      <w:lvlJc w:val="left"/>
      <w:pPr>
        <w:tabs>
          <w:tab w:val="num" w:pos="2160"/>
        </w:tabs>
        <w:ind w:left="2160" w:hanging="360"/>
      </w:pPr>
      <w:rPr>
        <w:rFonts w:ascii="Arial" w:hAnsi="Arial" w:hint="default"/>
      </w:rPr>
    </w:lvl>
    <w:lvl w:ilvl="3" w:tplc="5A6A1158" w:tentative="1">
      <w:start w:val="1"/>
      <w:numFmt w:val="bullet"/>
      <w:lvlText w:val="−"/>
      <w:lvlJc w:val="left"/>
      <w:pPr>
        <w:tabs>
          <w:tab w:val="num" w:pos="2880"/>
        </w:tabs>
        <w:ind w:left="2880" w:hanging="360"/>
      </w:pPr>
      <w:rPr>
        <w:rFonts w:ascii="Arial" w:hAnsi="Arial" w:hint="default"/>
      </w:rPr>
    </w:lvl>
    <w:lvl w:ilvl="4" w:tplc="DA4C299A" w:tentative="1">
      <w:start w:val="1"/>
      <w:numFmt w:val="bullet"/>
      <w:lvlText w:val="−"/>
      <w:lvlJc w:val="left"/>
      <w:pPr>
        <w:tabs>
          <w:tab w:val="num" w:pos="3600"/>
        </w:tabs>
        <w:ind w:left="3600" w:hanging="360"/>
      </w:pPr>
      <w:rPr>
        <w:rFonts w:ascii="Arial" w:hAnsi="Arial" w:hint="default"/>
      </w:rPr>
    </w:lvl>
    <w:lvl w:ilvl="5" w:tplc="838ABA98" w:tentative="1">
      <w:start w:val="1"/>
      <w:numFmt w:val="bullet"/>
      <w:lvlText w:val="−"/>
      <w:lvlJc w:val="left"/>
      <w:pPr>
        <w:tabs>
          <w:tab w:val="num" w:pos="4320"/>
        </w:tabs>
        <w:ind w:left="4320" w:hanging="360"/>
      </w:pPr>
      <w:rPr>
        <w:rFonts w:ascii="Arial" w:hAnsi="Arial" w:hint="default"/>
      </w:rPr>
    </w:lvl>
    <w:lvl w:ilvl="6" w:tplc="0616E92C" w:tentative="1">
      <w:start w:val="1"/>
      <w:numFmt w:val="bullet"/>
      <w:lvlText w:val="−"/>
      <w:lvlJc w:val="left"/>
      <w:pPr>
        <w:tabs>
          <w:tab w:val="num" w:pos="5040"/>
        </w:tabs>
        <w:ind w:left="5040" w:hanging="360"/>
      </w:pPr>
      <w:rPr>
        <w:rFonts w:ascii="Arial" w:hAnsi="Arial" w:hint="default"/>
      </w:rPr>
    </w:lvl>
    <w:lvl w:ilvl="7" w:tplc="E6002660" w:tentative="1">
      <w:start w:val="1"/>
      <w:numFmt w:val="bullet"/>
      <w:lvlText w:val="−"/>
      <w:lvlJc w:val="left"/>
      <w:pPr>
        <w:tabs>
          <w:tab w:val="num" w:pos="5760"/>
        </w:tabs>
        <w:ind w:left="5760" w:hanging="360"/>
      </w:pPr>
      <w:rPr>
        <w:rFonts w:ascii="Arial" w:hAnsi="Arial" w:hint="default"/>
      </w:rPr>
    </w:lvl>
    <w:lvl w:ilvl="8" w:tplc="800EF5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7040D8"/>
    <w:multiLevelType w:val="hybridMultilevel"/>
    <w:tmpl w:val="94BEB96E"/>
    <w:lvl w:ilvl="0" w:tplc="204E94C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4301F06"/>
    <w:multiLevelType w:val="hybridMultilevel"/>
    <w:tmpl w:val="473EAC1C"/>
    <w:lvl w:ilvl="0" w:tplc="9ACE61EE">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722262F"/>
    <w:multiLevelType w:val="hybridMultilevel"/>
    <w:tmpl w:val="4192FC6A"/>
    <w:lvl w:ilvl="0" w:tplc="25B012AA">
      <w:start w:val="1"/>
      <w:numFmt w:val="bullet"/>
      <w:lvlText w:val="−"/>
      <w:lvlJc w:val="left"/>
      <w:pPr>
        <w:tabs>
          <w:tab w:val="num" w:pos="720"/>
        </w:tabs>
        <w:ind w:left="720" w:hanging="360"/>
      </w:pPr>
      <w:rPr>
        <w:rFonts w:ascii="Arial" w:hAnsi="Arial" w:hint="default"/>
      </w:rPr>
    </w:lvl>
    <w:lvl w:ilvl="1" w:tplc="49BC4558" w:tentative="1">
      <w:start w:val="1"/>
      <w:numFmt w:val="bullet"/>
      <w:lvlText w:val="−"/>
      <w:lvlJc w:val="left"/>
      <w:pPr>
        <w:tabs>
          <w:tab w:val="num" w:pos="1440"/>
        </w:tabs>
        <w:ind w:left="1440" w:hanging="360"/>
      </w:pPr>
      <w:rPr>
        <w:rFonts w:ascii="Arial" w:hAnsi="Arial" w:hint="default"/>
      </w:rPr>
    </w:lvl>
    <w:lvl w:ilvl="2" w:tplc="CF70A742" w:tentative="1">
      <w:start w:val="1"/>
      <w:numFmt w:val="bullet"/>
      <w:lvlText w:val="−"/>
      <w:lvlJc w:val="left"/>
      <w:pPr>
        <w:tabs>
          <w:tab w:val="num" w:pos="2160"/>
        </w:tabs>
        <w:ind w:left="2160" w:hanging="360"/>
      </w:pPr>
      <w:rPr>
        <w:rFonts w:ascii="Arial" w:hAnsi="Arial" w:hint="default"/>
      </w:rPr>
    </w:lvl>
    <w:lvl w:ilvl="3" w:tplc="073AB03E" w:tentative="1">
      <w:start w:val="1"/>
      <w:numFmt w:val="bullet"/>
      <w:lvlText w:val="−"/>
      <w:lvlJc w:val="left"/>
      <w:pPr>
        <w:tabs>
          <w:tab w:val="num" w:pos="2880"/>
        </w:tabs>
        <w:ind w:left="2880" w:hanging="360"/>
      </w:pPr>
      <w:rPr>
        <w:rFonts w:ascii="Arial" w:hAnsi="Arial" w:hint="default"/>
      </w:rPr>
    </w:lvl>
    <w:lvl w:ilvl="4" w:tplc="EA880020" w:tentative="1">
      <w:start w:val="1"/>
      <w:numFmt w:val="bullet"/>
      <w:lvlText w:val="−"/>
      <w:lvlJc w:val="left"/>
      <w:pPr>
        <w:tabs>
          <w:tab w:val="num" w:pos="3600"/>
        </w:tabs>
        <w:ind w:left="3600" w:hanging="360"/>
      </w:pPr>
      <w:rPr>
        <w:rFonts w:ascii="Arial" w:hAnsi="Arial" w:hint="default"/>
      </w:rPr>
    </w:lvl>
    <w:lvl w:ilvl="5" w:tplc="4E52314E" w:tentative="1">
      <w:start w:val="1"/>
      <w:numFmt w:val="bullet"/>
      <w:lvlText w:val="−"/>
      <w:lvlJc w:val="left"/>
      <w:pPr>
        <w:tabs>
          <w:tab w:val="num" w:pos="4320"/>
        </w:tabs>
        <w:ind w:left="4320" w:hanging="360"/>
      </w:pPr>
      <w:rPr>
        <w:rFonts w:ascii="Arial" w:hAnsi="Arial" w:hint="default"/>
      </w:rPr>
    </w:lvl>
    <w:lvl w:ilvl="6" w:tplc="E52C4FB8" w:tentative="1">
      <w:start w:val="1"/>
      <w:numFmt w:val="bullet"/>
      <w:lvlText w:val="−"/>
      <w:lvlJc w:val="left"/>
      <w:pPr>
        <w:tabs>
          <w:tab w:val="num" w:pos="5040"/>
        </w:tabs>
        <w:ind w:left="5040" w:hanging="360"/>
      </w:pPr>
      <w:rPr>
        <w:rFonts w:ascii="Arial" w:hAnsi="Arial" w:hint="default"/>
      </w:rPr>
    </w:lvl>
    <w:lvl w:ilvl="7" w:tplc="BE207AE8" w:tentative="1">
      <w:start w:val="1"/>
      <w:numFmt w:val="bullet"/>
      <w:lvlText w:val="−"/>
      <w:lvlJc w:val="left"/>
      <w:pPr>
        <w:tabs>
          <w:tab w:val="num" w:pos="5760"/>
        </w:tabs>
        <w:ind w:left="5760" w:hanging="360"/>
      </w:pPr>
      <w:rPr>
        <w:rFonts w:ascii="Arial" w:hAnsi="Arial" w:hint="default"/>
      </w:rPr>
    </w:lvl>
    <w:lvl w:ilvl="8" w:tplc="7B98121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C224FE"/>
    <w:multiLevelType w:val="hybridMultilevel"/>
    <w:tmpl w:val="5D3C6268"/>
    <w:lvl w:ilvl="0" w:tplc="8460EE24">
      <w:numFmt w:val="bullet"/>
      <w:lvlText w:val="-"/>
      <w:lvlJc w:val="left"/>
      <w:pPr>
        <w:ind w:left="360" w:hanging="360"/>
      </w:pPr>
      <w:rPr>
        <w:rFonts w:ascii="Calibri" w:eastAsiaTheme="minorHAnsi" w:hAnsi="Calibri" w:cs="Calibri" w:hint="default"/>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8855106"/>
    <w:multiLevelType w:val="hybridMultilevel"/>
    <w:tmpl w:val="0ED8B47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9" w15:restartNumberingAfterBreak="0">
    <w:nsid w:val="63404965"/>
    <w:multiLevelType w:val="hybridMultilevel"/>
    <w:tmpl w:val="CF127FBE"/>
    <w:lvl w:ilvl="0" w:tplc="FCDC24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8010D0"/>
    <w:multiLevelType w:val="hybridMultilevel"/>
    <w:tmpl w:val="6A420586"/>
    <w:lvl w:ilvl="0" w:tplc="60168DA0">
      <w:start w:val="1"/>
      <w:numFmt w:val="bullet"/>
      <w:lvlText w:val="-"/>
      <w:lvlJc w:val="left"/>
      <w:pPr>
        <w:tabs>
          <w:tab w:val="num" w:pos="720"/>
        </w:tabs>
        <w:ind w:left="720" w:hanging="360"/>
      </w:pPr>
      <w:rPr>
        <w:rFonts w:ascii="Times New Roman" w:hAnsi="Times New Roman" w:hint="default"/>
      </w:rPr>
    </w:lvl>
    <w:lvl w:ilvl="1" w:tplc="C0064FAE" w:tentative="1">
      <w:start w:val="1"/>
      <w:numFmt w:val="bullet"/>
      <w:lvlText w:val="-"/>
      <w:lvlJc w:val="left"/>
      <w:pPr>
        <w:tabs>
          <w:tab w:val="num" w:pos="1440"/>
        </w:tabs>
        <w:ind w:left="1440" w:hanging="360"/>
      </w:pPr>
      <w:rPr>
        <w:rFonts w:ascii="Times New Roman" w:hAnsi="Times New Roman" w:hint="default"/>
      </w:rPr>
    </w:lvl>
    <w:lvl w:ilvl="2" w:tplc="1F848F3A" w:tentative="1">
      <w:start w:val="1"/>
      <w:numFmt w:val="bullet"/>
      <w:lvlText w:val="-"/>
      <w:lvlJc w:val="left"/>
      <w:pPr>
        <w:tabs>
          <w:tab w:val="num" w:pos="2160"/>
        </w:tabs>
        <w:ind w:left="2160" w:hanging="360"/>
      </w:pPr>
      <w:rPr>
        <w:rFonts w:ascii="Times New Roman" w:hAnsi="Times New Roman" w:hint="default"/>
      </w:rPr>
    </w:lvl>
    <w:lvl w:ilvl="3" w:tplc="4EBACFEA" w:tentative="1">
      <w:start w:val="1"/>
      <w:numFmt w:val="bullet"/>
      <w:lvlText w:val="-"/>
      <w:lvlJc w:val="left"/>
      <w:pPr>
        <w:tabs>
          <w:tab w:val="num" w:pos="2880"/>
        </w:tabs>
        <w:ind w:left="2880" w:hanging="360"/>
      </w:pPr>
      <w:rPr>
        <w:rFonts w:ascii="Times New Roman" w:hAnsi="Times New Roman" w:hint="default"/>
      </w:rPr>
    </w:lvl>
    <w:lvl w:ilvl="4" w:tplc="C592F840" w:tentative="1">
      <w:start w:val="1"/>
      <w:numFmt w:val="bullet"/>
      <w:lvlText w:val="-"/>
      <w:lvlJc w:val="left"/>
      <w:pPr>
        <w:tabs>
          <w:tab w:val="num" w:pos="3600"/>
        </w:tabs>
        <w:ind w:left="3600" w:hanging="360"/>
      </w:pPr>
      <w:rPr>
        <w:rFonts w:ascii="Times New Roman" w:hAnsi="Times New Roman" w:hint="default"/>
      </w:rPr>
    </w:lvl>
    <w:lvl w:ilvl="5" w:tplc="78CA6532" w:tentative="1">
      <w:start w:val="1"/>
      <w:numFmt w:val="bullet"/>
      <w:lvlText w:val="-"/>
      <w:lvlJc w:val="left"/>
      <w:pPr>
        <w:tabs>
          <w:tab w:val="num" w:pos="4320"/>
        </w:tabs>
        <w:ind w:left="4320" w:hanging="360"/>
      </w:pPr>
      <w:rPr>
        <w:rFonts w:ascii="Times New Roman" w:hAnsi="Times New Roman" w:hint="default"/>
      </w:rPr>
    </w:lvl>
    <w:lvl w:ilvl="6" w:tplc="B52612D6" w:tentative="1">
      <w:start w:val="1"/>
      <w:numFmt w:val="bullet"/>
      <w:lvlText w:val="-"/>
      <w:lvlJc w:val="left"/>
      <w:pPr>
        <w:tabs>
          <w:tab w:val="num" w:pos="5040"/>
        </w:tabs>
        <w:ind w:left="5040" w:hanging="360"/>
      </w:pPr>
      <w:rPr>
        <w:rFonts w:ascii="Times New Roman" w:hAnsi="Times New Roman" w:hint="default"/>
      </w:rPr>
    </w:lvl>
    <w:lvl w:ilvl="7" w:tplc="E910CC88" w:tentative="1">
      <w:start w:val="1"/>
      <w:numFmt w:val="bullet"/>
      <w:lvlText w:val="-"/>
      <w:lvlJc w:val="left"/>
      <w:pPr>
        <w:tabs>
          <w:tab w:val="num" w:pos="5760"/>
        </w:tabs>
        <w:ind w:left="5760" w:hanging="360"/>
      </w:pPr>
      <w:rPr>
        <w:rFonts w:ascii="Times New Roman" w:hAnsi="Times New Roman" w:hint="default"/>
      </w:rPr>
    </w:lvl>
    <w:lvl w:ilvl="8" w:tplc="FB885E7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9EE2425"/>
    <w:multiLevelType w:val="hybridMultilevel"/>
    <w:tmpl w:val="87FEBD36"/>
    <w:lvl w:ilvl="0" w:tplc="040C0005">
      <w:start w:val="1"/>
      <w:numFmt w:val="bullet"/>
      <w:lvlText w:val=""/>
      <w:lvlJc w:val="left"/>
      <w:pPr>
        <w:ind w:left="1068" w:hanging="360"/>
      </w:pPr>
      <w:rPr>
        <w:rFonts w:ascii="Wingdings" w:hAnsi="Wingdings" w:hint="default"/>
      </w:rPr>
    </w:lvl>
    <w:lvl w:ilvl="1" w:tplc="FFFFFFFF">
      <w:start w:val="1"/>
      <w:numFmt w:val="bullet"/>
      <w:lvlText w:val=""/>
      <w:lvlJc w:val="left"/>
      <w:pPr>
        <w:ind w:left="214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2" w15:restartNumberingAfterBreak="0">
    <w:nsid w:val="6C7062A3"/>
    <w:multiLevelType w:val="hybridMultilevel"/>
    <w:tmpl w:val="9CCE0C3E"/>
    <w:lvl w:ilvl="0" w:tplc="E7F41A64">
      <w:start w:val="1"/>
      <w:numFmt w:val="bullet"/>
      <w:lvlText w:val="-"/>
      <w:lvlJc w:val="left"/>
      <w:pPr>
        <w:tabs>
          <w:tab w:val="num" w:pos="720"/>
        </w:tabs>
        <w:ind w:left="720" w:hanging="360"/>
      </w:pPr>
      <w:rPr>
        <w:rFonts w:ascii="Times New Roman" w:hAnsi="Times New Roman" w:hint="default"/>
      </w:rPr>
    </w:lvl>
    <w:lvl w:ilvl="1" w:tplc="CFCEBF40" w:tentative="1">
      <w:start w:val="1"/>
      <w:numFmt w:val="bullet"/>
      <w:lvlText w:val="-"/>
      <w:lvlJc w:val="left"/>
      <w:pPr>
        <w:tabs>
          <w:tab w:val="num" w:pos="1440"/>
        </w:tabs>
        <w:ind w:left="1440" w:hanging="360"/>
      </w:pPr>
      <w:rPr>
        <w:rFonts w:ascii="Times New Roman" w:hAnsi="Times New Roman" w:hint="default"/>
      </w:rPr>
    </w:lvl>
    <w:lvl w:ilvl="2" w:tplc="B2FAC23C" w:tentative="1">
      <w:start w:val="1"/>
      <w:numFmt w:val="bullet"/>
      <w:lvlText w:val="-"/>
      <w:lvlJc w:val="left"/>
      <w:pPr>
        <w:tabs>
          <w:tab w:val="num" w:pos="2160"/>
        </w:tabs>
        <w:ind w:left="2160" w:hanging="360"/>
      </w:pPr>
      <w:rPr>
        <w:rFonts w:ascii="Times New Roman" w:hAnsi="Times New Roman" w:hint="default"/>
      </w:rPr>
    </w:lvl>
    <w:lvl w:ilvl="3" w:tplc="EBCEFFD2" w:tentative="1">
      <w:start w:val="1"/>
      <w:numFmt w:val="bullet"/>
      <w:lvlText w:val="-"/>
      <w:lvlJc w:val="left"/>
      <w:pPr>
        <w:tabs>
          <w:tab w:val="num" w:pos="2880"/>
        </w:tabs>
        <w:ind w:left="2880" w:hanging="360"/>
      </w:pPr>
      <w:rPr>
        <w:rFonts w:ascii="Times New Roman" w:hAnsi="Times New Roman" w:hint="default"/>
      </w:rPr>
    </w:lvl>
    <w:lvl w:ilvl="4" w:tplc="D234B5F8" w:tentative="1">
      <w:start w:val="1"/>
      <w:numFmt w:val="bullet"/>
      <w:lvlText w:val="-"/>
      <w:lvlJc w:val="left"/>
      <w:pPr>
        <w:tabs>
          <w:tab w:val="num" w:pos="3600"/>
        </w:tabs>
        <w:ind w:left="3600" w:hanging="360"/>
      </w:pPr>
      <w:rPr>
        <w:rFonts w:ascii="Times New Roman" w:hAnsi="Times New Roman" w:hint="default"/>
      </w:rPr>
    </w:lvl>
    <w:lvl w:ilvl="5" w:tplc="93F22C02" w:tentative="1">
      <w:start w:val="1"/>
      <w:numFmt w:val="bullet"/>
      <w:lvlText w:val="-"/>
      <w:lvlJc w:val="left"/>
      <w:pPr>
        <w:tabs>
          <w:tab w:val="num" w:pos="4320"/>
        </w:tabs>
        <w:ind w:left="4320" w:hanging="360"/>
      </w:pPr>
      <w:rPr>
        <w:rFonts w:ascii="Times New Roman" w:hAnsi="Times New Roman" w:hint="default"/>
      </w:rPr>
    </w:lvl>
    <w:lvl w:ilvl="6" w:tplc="D5A2573E" w:tentative="1">
      <w:start w:val="1"/>
      <w:numFmt w:val="bullet"/>
      <w:lvlText w:val="-"/>
      <w:lvlJc w:val="left"/>
      <w:pPr>
        <w:tabs>
          <w:tab w:val="num" w:pos="5040"/>
        </w:tabs>
        <w:ind w:left="5040" w:hanging="360"/>
      </w:pPr>
      <w:rPr>
        <w:rFonts w:ascii="Times New Roman" w:hAnsi="Times New Roman" w:hint="default"/>
      </w:rPr>
    </w:lvl>
    <w:lvl w:ilvl="7" w:tplc="534616AC" w:tentative="1">
      <w:start w:val="1"/>
      <w:numFmt w:val="bullet"/>
      <w:lvlText w:val="-"/>
      <w:lvlJc w:val="left"/>
      <w:pPr>
        <w:tabs>
          <w:tab w:val="num" w:pos="5760"/>
        </w:tabs>
        <w:ind w:left="5760" w:hanging="360"/>
      </w:pPr>
      <w:rPr>
        <w:rFonts w:ascii="Times New Roman" w:hAnsi="Times New Roman" w:hint="default"/>
      </w:rPr>
    </w:lvl>
    <w:lvl w:ilvl="8" w:tplc="46F0D94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4746612"/>
    <w:multiLevelType w:val="hybridMultilevel"/>
    <w:tmpl w:val="1F30B72C"/>
    <w:lvl w:ilvl="0" w:tplc="9934EABE">
      <w:numFmt w:val="bullet"/>
      <w:lvlText w:val="-"/>
      <w:lvlJc w:val="left"/>
      <w:pPr>
        <w:ind w:left="360" w:hanging="360"/>
      </w:pPr>
      <w:rPr>
        <w:rFonts w:ascii="Calibri" w:eastAsia="Calibri" w:hAnsi="Calibri" w:cs="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FAE0C49"/>
    <w:multiLevelType w:val="hybridMultilevel"/>
    <w:tmpl w:val="B1D2481C"/>
    <w:lvl w:ilvl="0" w:tplc="83782A7E">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766165">
    <w:abstractNumId w:val="0"/>
  </w:num>
  <w:num w:numId="2" w16cid:durableId="451872783">
    <w:abstractNumId w:val="22"/>
  </w:num>
  <w:num w:numId="3" w16cid:durableId="1554387205">
    <w:abstractNumId w:val="9"/>
  </w:num>
  <w:num w:numId="4" w16cid:durableId="24448037">
    <w:abstractNumId w:val="4"/>
  </w:num>
  <w:num w:numId="5" w16cid:durableId="1371370440">
    <w:abstractNumId w:val="10"/>
  </w:num>
  <w:num w:numId="6" w16cid:durableId="920144822">
    <w:abstractNumId w:val="1"/>
  </w:num>
  <w:num w:numId="7" w16cid:durableId="1602688486">
    <w:abstractNumId w:val="12"/>
  </w:num>
  <w:num w:numId="8" w16cid:durableId="1482504592">
    <w:abstractNumId w:val="20"/>
  </w:num>
  <w:num w:numId="9" w16cid:durableId="204677324">
    <w:abstractNumId w:val="11"/>
  </w:num>
  <w:num w:numId="10" w16cid:durableId="2090810879">
    <w:abstractNumId w:val="7"/>
  </w:num>
  <w:num w:numId="11" w16cid:durableId="3673859">
    <w:abstractNumId w:val="23"/>
  </w:num>
  <w:num w:numId="12" w16cid:durableId="760762058">
    <w:abstractNumId w:val="13"/>
  </w:num>
  <w:num w:numId="13" w16cid:durableId="1127434233">
    <w:abstractNumId w:val="16"/>
  </w:num>
  <w:num w:numId="14" w16cid:durableId="430245116">
    <w:abstractNumId w:val="14"/>
  </w:num>
  <w:num w:numId="15" w16cid:durableId="88237641">
    <w:abstractNumId w:val="15"/>
  </w:num>
  <w:num w:numId="16" w16cid:durableId="1468157556">
    <w:abstractNumId w:val="5"/>
  </w:num>
  <w:num w:numId="17" w16cid:durableId="424616244">
    <w:abstractNumId w:val="6"/>
  </w:num>
  <w:num w:numId="18" w16cid:durableId="542401881">
    <w:abstractNumId w:val="6"/>
  </w:num>
  <w:num w:numId="19" w16cid:durableId="1876459282">
    <w:abstractNumId w:val="24"/>
  </w:num>
  <w:num w:numId="20" w16cid:durableId="833109417">
    <w:abstractNumId w:val="3"/>
  </w:num>
  <w:num w:numId="21" w16cid:durableId="427775100">
    <w:abstractNumId w:val="17"/>
  </w:num>
  <w:num w:numId="22" w16cid:durableId="1670479438">
    <w:abstractNumId w:val="19"/>
  </w:num>
  <w:num w:numId="23" w16cid:durableId="305549543">
    <w:abstractNumId w:val="2"/>
  </w:num>
  <w:num w:numId="24" w16cid:durableId="86511540">
    <w:abstractNumId w:val="8"/>
  </w:num>
  <w:num w:numId="25" w16cid:durableId="1854419609">
    <w:abstractNumId w:val="18"/>
  </w:num>
  <w:num w:numId="26" w16cid:durableId="1123324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D8"/>
    <w:rsid w:val="00005695"/>
    <w:rsid w:val="00006A8B"/>
    <w:rsid w:val="00006B71"/>
    <w:rsid w:val="000113F2"/>
    <w:rsid w:val="00011543"/>
    <w:rsid w:val="00013C82"/>
    <w:rsid w:val="000212F9"/>
    <w:rsid w:val="00042E41"/>
    <w:rsid w:val="00043F40"/>
    <w:rsid w:val="00045472"/>
    <w:rsid w:val="0005015F"/>
    <w:rsid w:val="000553E0"/>
    <w:rsid w:val="00062AB3"/>
    <w:rsid w:val="0006336D"/>
    <w:rsid w:val="00063BBF"/>
    <w:rsid w:val="00064697"/>
    <w:rsid w:val="00074760"/>
    <w:rsid w:val="000768DC"/>
    <w:rsid w:val="00076EBD"/>
    <w:rsid w:val="000848DB"/>
    <w:rsid w:val="000923AE"/>
    <w:rsid w:val="00094753"/>
    <w:rsid w:val="000A630B"/>
    <w:rsid w:val="000A72D3"/>
    <w:rsid w:val="000A76FA"/>
    <w:rsid w:val="000A7B9D"/>
    <w:rsid w:val="000B2F02"/>
    <w:rsid w:val="000C141D"/>
    <w:rsid w:val="000D1AFC"/>
    <w:rsid w:val="000D3175"/>
    <w:rsid w:val="000D4CC8"/>
    <w:rsid w:val="000E1FC1"/>
    <w:rsid w:val="000E4D8B"/>
    <w:rsid w:val="000E5523"/>
    <w:rsid w:val="000E5F31"/>
    <w:rsid w:val="000F271B"/>
    <w:rsid w:val="000F2A79"/>
    <w:rsid w:val="000F52FC"/>
    <w:rsid w:val="00100346"/>
    <w:rsid w:val="00104901"/>
    <w:rsid w:val="001125F1"/>
    <w:rsid w:val="00114473"/>
    <w:rsid w:val="00114C74"/>
    <w:rsid w:val="00127383"/>
    <w:rsid w:val="00127773"/>
    <w:rsid w:val="00135821"/>
    <w:rsid w:val="00136F3E"/>
    <w:rsid w:val="001545EC"/>
    <w:rsid w:val="00164176"/>
    <w:rsid w:val="00184F98"/>
    <w:rsid w:val="0018761D"/>
    <w:rsid w:val="00196E31"/>
    <w:rsid w:val="001A5B4F"/>
    <w:rsid w:val="001B1E90"/>
    <w:rsid w:val="001B2379"/>
    <w:rsid w:val="001C27C0"/>
    <w:rsid w:val="001D0120"/>
    <w:rsid w:val="001D012D"/>
    <w:rsid w:val="001D116F"/>
    <w:rsid w:val="001D1193"/>
    <w:rsid w:val="001D4EA8"/>
    <w:rsid w:val="001D5139"/>
    <w:rsid w:val="001D56D8"/>
    <w:rsid w:val="001D7CCC"/>
    <w:rsid w:val="001F2B27"/>
    <w:rsid w:val="001F7FBE"/>
    <w:rsid w:val="00206E3E"/>
    <w:rsid w:val="0021198C"/>
    <w:rsid w:val="00212452"/>
    <w:rsid w:val="002130C3"/>
    <w:rsid w:val="00213268"/>
    <w:rsid w:val="002132C4"/>
    <w:rsid w:val="0021517E"/>
    <w:rsid w:val="0022731B"/>
    <w:rsid w:val="00233333"/>
    <w:rsid w:val="00234FAC"/>
    <w:rsid w:val="002359C2"/>
    <w:rsid w:val="002413BC"/>
    <w:rsid w:val="00241D0C"/>
    <w:rsid w:val="00241DC1"/>
    <w:rsid w:val="00246C51"/>
    <w:rsid w:val="00250C5D"/>
    <w:rsid w:val="002530A8"/>
    <w:rsid w:val="00256396"/>
    <w:rsid w:val="00260328"/>
    <w:rsid w:val="002635FC"/>
    <w:rsid w:val="0027517F"/>
    <w:rsid w:val="00276F5B"/>
    <w:rsid w:val="0028616D"/>
    <w:rsid w:val="00290B5F"/>
    <w:rsid w:val="00291AAE"/>
    <w:rsid w:val="002B4C04"/>
    <w:rsid w:val="002C4C78"/>
    <w:rsid w:val="002C67C5"/>
    <w:rsid w:val="002D1343"/>
    <w:rsid w:val="002D189F"/>
    <w:rsid w:val="002D21F0"/>
    <w:rsid w:val="002D3E36"/>
    <w:rsid w:val="002D5BDA"/>
    <w:rsid w:val="002E12CB"/>
    <w:rsid w:val="002E6075"/>
    <w:rsid w:val="002F102C"/>
    <w:rsid w:val="002F2870"/>
    <w:rsid w:val="002F306E"/>
    <w:rsid w:val="002F495A"/>
    <w:rsid w:val="003020BB"/>
    <w:rsid w:val="00306679"/>
    <w:rsid w:val="003072EC"/>
    <w:rsid w:val="00310437"/>
    <w:rsid w:val="00311AC4"/>
    <w:rsid w:val="00317D82"/>
    <w:rsid w:val="003216F3"/>
    <w:rsid w:val="00334300"/>
    <w:rsid w:val="00335626"/>
    <w:rsid w:val="00336205"/>
    <w:rsid w:val="00336D18"/>
    <w:rsid w:val="003418A3"/>
    <w:rsid w:val="00342C06"/>
    <w:rsid w:val="00345776"/>
    <w:rsid w:val="00350D2E"/>
    <w:rsid w:val="00355C00"/>
    <w:rsid w:val="0035742A"/>
    <w:rsid w:val="00362287"/>
    <w:rsid w:val="00367AE4"/>
    <w:rsid w:val="00370C09"/>
    <w:rsid w:val="00371105"/>
    <w:rsid w:val="003905DF"/>
    <w:rsid w:val="00391E13"/>
    <w:rsid w:val="00393C55"/>
    <w:rsid w:val="003A122E"/>
    <w:rsid w:val="003B16DF"/>
    <w:rsid w:val="003B4FC8"/>
    <w:rsid w:val="003D15FD"/>
    <w:rsid w:val="003D274E"/>
    <w:rsid w:val="003D7EB5"/>
    <w:rsid w:val="003E7A3B"/>
    <w:rsid w:val="003F24BE"/>
    <w:rsid w:val="0040541A"/>
    <w:rsid w:val="004254BD"/>
    <w:rsid w:val="004254C6"/>
    <w:rsid w:val="0042682D"/>
    <w:rsid w:val="00432658"/>
    <w:rsid w:val="004335FE"/>
    <w:rsid w:val="00440D46"/>
    <w:rsid w:val="004435EA"/>
    <w:rsid w:val="00453ACD"/>
    <w:rsid w:val="00465723"/>
    <w:rsid w:val="00470914"/>
    <w:rsid w:val="00473C87"/>
    <w:rsid w:val="004748E0"/>
    <w:rsid w:val="0047660E"/>
    <w:rsid w:val="0048239A"/>
    <w:rsid w:val="004A605E"/>
    <w:rsid w:val="004A63C5"/>
    <w:rsid w:val="004A6D22"/>
    <w:rsid w:val="004B012C"/>
    <w:rsid w:val="004B3F5C"/>
    <w:rsid w:val="004C2C7B"/>
    <w:rsid w:val="004E0B0A"/>
    <w:rsid w:val="004E688E"/>
    <w:rsid w:val="005012A8"/>
    <w:rsid w:val="005052AB"/>
    <w:rsid w:val="00510A19"/>
    <w:rsid w:val="00512609"/>
    <w:rsid w:val="00522DC0"/>
    <w:rsid w:val="0052361D"/>
    <w:rsid w:val="00523A9E"/>
    <w:rsid w:val="00526808"/>
    <w:rsid w:val="00526B2C"/>
    <w:rsid w:val="00527643"/>
    <w:rsid w:val="0053429B"/>
    <w:rsid w:val="0054325F"/>
    <w:rsid w:val="005526D5"/>
    <w:rsid w:val="005552C5"/>
    <w:rsid w:val="00555364"/>
    <w:rsid w:val="00560871"/>
    <w:rsid w:val="00561070"/>
    <w:rsid w:val="005653AF"/>
    <w:rsid w:val="00571057"/>
    <w:rsid w:val="0057460F"/>
    <w:rsid w:val="0058099D"/>
    <w:rsid w:val="00582092"/>
    <w:rsid w:val="00584408"/>
    <w:rsid w:val="00586C33"/>
    <w:rsid w:val="00586E84"/>
    <w:rsid w:val="0059470A"/>
    <w:rsid w:val="005A04F3"/>
    <w:rsid w:val="005A2198"/>
    <w:rsid w:val="005A37BC"/>
    <w:rsid w:val="005A5E6D"/>
    <w:rsid w:val="005B3850"/>
    <w:rsid w:val="005B71E7"/>
    <w:rsid w:val="005C293E"/>
    <w:rsid w:val="005C35BF"/>
    <w:rsid w:val="005C611C"/>
    <w:rsid w:val="005D33E9"/>
    <w:rsid w:val="005D7210"/>
    <w:rsid w:val="005E5D8F"/>
    <w:rsid w:val="005F1219"/>
    <w:rsid w:val="006120E0"/>
    <w:rsid w:val="00614577"/>
    <w:rsid w:val="0061623F"/>
    <w:rsid w:val="00616F8F"/>
    <w:rsid w:val="00620205"/>
    <w:rsid w:val="00625FCC"/>
    <w:rsid w:val="00632183"/>
    <w:rsid w:val="00633910"/>
    <w:rsid w:val="00641A3E"/>
    <w:rsid w:val="006539B5"/>
    <w:rsid w:val="006578AF"/>
    <w:rsid w:val="006613C4"/>
    <w:rsid w:val="00665633"/>
    <w:rsid w:val="0067719D"/>
    <w:rsid w:val="00677E90"/>
    <w:rsid w:val="006A4CD1"/>
    <w:rsid w:val="006B5770"/>
    <w:rsid w:val="006B5DBC"/>
    <w:rsid w:val="006C44BC"/>
    <w:rsid w:val="006D341D"/>
    <w:rsid w:val="006D5059"/>
    <w:rsid w:val="006D6F1E"/>
    <w:rsid w:val="006D77E3"/>
    <w:rsid w:val="006E1784"/>
    <w:rsid w:val="006E1D52"/>
    <w:rsid w:val="006F0192"/>
    <w:rsid w:val="006F0D8E"/>
    <w:rsid w:val="00702BD9"/>
    <w:rsid w:val="00704FE5"/>
    <w:rsid w:val="007057F6"/>
    <w:rsid w:val="00710FF4"/>
    <w:rsid w:val="00713304"/>
    <w:rsid w:val="007135C9"/>
    <w:rsid w:val="00715362"/>
    <w:rsid w:val="00716125"/>
    <w:rsid w:val="00723733"/>
    <w:rsid w:val="007237A9"/>
    <w:rsid w:val="00723FA0"/>
    <w:rsid w:val="00725564"/>
    <w:rsid w:val="00731971"/>
    <w:rsid w:val="00734A4F"/>
    <w:rsid w:val="00736783"/>
    <w:rsid w:val="00754670"/>
    <w:rsid w:val="00761015"/>
    <w:rsid w:val="00770168"/>
    <w:rsid w:val="00773425"/>
    <w:rsid w:val="007748D7"/>
    <w:rsid w:val="00777314"/>
    <w:rsid w:val="00780307"/>
    <w:rsid w:val="00781018"/>
    <w:rsid w:val="00786E4F"/>
    <w:rsid w:val="00787DE8"/>
    <w:rsid w:val="007954D8"/>
    <w:rsid w:val="007A0F0C"/>
    <w:rsid w:val="007A1B39"/>
    <w:rsid w:val="007A39BA"/>
    <w:rsid w:val="007A6D4C"/>
    <w:rsid w:val="007B01EE"/>
    <w:rsid w:val="007E331C"/>
    <w:rsid w:val="007E6866"/>
    <w:rsid w:val="007F37D8"/>
    <w:rsid w:val="007F4DE4"/>
    <w:rsid w:val="00800578"/>
    <w:rsid w:val="00800FAD"/>
    <w:rsid w:val="008020A5"/>
    <w:rsid w:val="0080563D"/>
    <w:rsid w:val="00816543"/>
    <w:rsid w:val="00825DB6"/>
    <w:rsid w:val="00826B26"/>
    <w:rsid w:val="00831DE2"/>
    <w:rsid w:val="008367B8"/>
    <w:rsid w:val="008468E6"/>
    <w:rsid w:val="008507FE"/>
    <w:rsid w:val="00851AAE"/>
    <w:rsid w:val="00851CBF"/>
    <w:rsid w:val="008526E6"/>
    <w:rsid w:val="00862E78"/>
    <w:rsid w:val="008640AF"/>
    <w:rsid w:val="008677D7"/>
    <w:rsid w:val="008758FF"/>
    <w:rsid w:val="0088195B"/>
    <w:rsid w:val="0088392B"/>
    <w:rsid w:val="00892B23"/>
    <w:rsid w:val="00897C2C"/>
    <w:rsid w:val="008A0B98"/>
    <w:rsid w:val="008A5F1B"/>
    <w:rsid w:val="008B25F7"/>
    <w:rsid w:val="008B4C81"/>
    <w:rsid w:val="008C1716"/>
    <w:rsid w:val="008C276F"/>
    <w:rsid w:val="008C3AF2"/>
    <w:rsid w:val="008C48B6"/>
    <w:rsid w:val="008C5A3B"/>
    <w:rsid w:val="008C5DA4"/>
    <w:rsid w:val="008D2E35"/>
    <w:rsid w:val="00905F30"/>
    <w:rsid w:val="00906B8E"/>
    <w:rsid w:val="00911E69"/>
    <w:rsid w:val="00921CA1"/>
    <w:rsid w:val="00926302"/>
    <w:rsid w:val="00927A3C"/>
    <w:rsid w:val="00932EA4"/>
    <w:rsid w:val="00935DCF"/>
    <w:rsid w:val="0093611E"/>
    <w:rsid w:val="00943F40"/>
    <w:rsid w:val="00950210"/>
    <w:rsid w:val="00950C80"/>
    <w:rsid w:val="0096428E"/>
    <w:rsid w:val="00973F95"/>
    <w:rsid w:val="00977748"/>
    <w:rsid w:val="0097787D"/>
    <w:rsid w:val="009823BE"/>
    <w:rsid w:val="009827F3"/>
    <w:rsid w:val="00987FC8"/>
    <w:rsid w:val="00993574"/>
    <w:rsid w:val="00994743"/>
    <w:rsid w:val="009A2940"/>
    <w:rsid w:val="009B06E3"/>
    <w:rsid w:val="009B359A"/>
    <w:rsid w:val="009C00CC"/>
    <w:rsid w:val="009C1B99"/>
    <w:rsid w:val="009C2BBD"/>
    <w:rsid w:val="009C5D90"/>
    <w:rsid w:val="009D24FA"/>
    <w:rsid w:val="009D2EED"/>
    <w:rsid w:val="009D6F5B"/>
    <w:rsid w:val="009D7744"/>
    <w:rsid w:val="009E23A7"/>
    <w:rsid w:val="009F0815"/>
    <w:rsid w:val="00A00FB2"/>
    <w:rsid w:val="00A06B14"/>
    <w:rsid w:val="00A20D50"/>
    <w:rsid w:val="00A26964"/>
    <w:rsid w:val="00A35F5B"/>
    <w:rsid w:val="00A4100C"/>
    <w:rsid w:val="00A4577B"/>
    <w:rsid w:val="00A500F4"/>
    <w:rsid w:val="00A50130"/>
    <w:rsid w:val="00A57C1C"/>
    <w:rsid w:val="00A62207"/>
    <w:rsid w:val="00A6501E"/>
    <w:rsid w:val="00A65E5E"/>
    <w:rsid w:val="00A72089"/>
    <w:rsid w:val="00A72EB9"/>
    <w:rsid w:val="00A76297"/>
    <w:rsid w:val="00A913A8"/>
    <w:rsid w:val="00A91589"/>
    <w:rsid w:val="00A94D9A"/>
    <w:rsid w:val="00AA34E2"/>
    <w:rsid w:val="00AA3585"/>
    <w:rsid w:val="00AA6FE1"/>
    <w:rsid w:val="00AB7D45"/>
    <w:rsid w:val="00AC3F4B"/>
    <w:rsid w:val="00AD20CA"/>
    <w:rsid w:val="00AE36D2"/>
    <w:rsid w:val="00AF2D5D"/>
    <w:rsid w:val="00AF382D"/>
    <w:rsid w:val="00B01A11"/>
    <w:rsid w:val="00B157D3"/>
    <w:rsid w:val="00B15969"/>
    <w:rsid w:val="00B17A7D"/>
    <w:rsid w:val="00B24612"/>
    <w:rsid w:val="00B51293"/>
    <w:rsid w:val="00B51A94"/>
    <w:rsid w:val="00B520FB"/>
    <w:rsid w:val="00B52632"/>
    <w:rsid w:val="00B54B21"/>
    <w:rsid w:val="00B54D36"/>
    <w:rsid w:val="00B65D0E"/>
    <w:rsid w:val="00B66553"/>
    <w:rsid w:val="00B74697"/>
    <w:rsid w:val="00BA02EB"/>
    <w:rsid w:val="00BA0DBE"/>
    <w:rsid w:val="00BA30A4"/>
    <w:rsid w:val="00BB2F7E"/>
    <w:rsid w:val="00BB3A98"/>
    <w:rsid w:val="00BC2ACA"/>
    <w:rsid w:val="00BC3AEC"/>
    <w:rsid w:val="00BC6B27"/>
    <w:rsid w:val="00BE565A"/>
    <w:rsid w:val="00BE77E9"/>
    <w:rsid w:val="00BF606B"/>
    <w:rsid w:val="00BF65A4"/>
    <w:rsid w:val="00C02592"/>
    <w:rsid w:val="00C053DA"/>
    <w:rsid w:val="00C0709C"/>
    <w:rsid w:val="00C20E0A"/>
    <w:rsid w:val="00C21CB8"/>
    <w:rsid w:val="00C32254"/>
    <w:rsid w:val="00C33C4F"/>
    <w:rsid w:val="00C42904"/>
    <w:rsid w:val="00C47288"/>
    <w:rsid w:val="00C61562"/>
    <w:rsid w:val="00C77002"/>
    <w:rsid w:val="00C93BFF"/>
    <w:rsid w:val="00CA1001"/>
    <w:rsid w:val="00CA14A6"/>
    <w:rsid w:val="00CA1576"/>
    <w:rsid w:val="00CA319B"/>
    <w:rsid w:val="00CA6C14"/>
    <w:rsid w:val="00CB20F1"/>
    <w:rsid w:val="00CB46C6"/>
    <w:rsid w:val="00CB7614"/>
    <w:rsid w:val="00CB7E6E"/>
    <w:rsid w:val="00CC0596"/>
    <w:rsid w:val="00CC592E"/>
    <w:rsid w:val="00CD47F7"/>
    <w:rsid w:val="00CD7E16"/>
    <w:rsid w:val="00CE68A5"/>
    <w:rsid w:val="00CE7900"/>
    <w:rsid w:val="00CF068B"/>
    <w:rsid w:val="00CF443A"/>
    <w:rsid w:val="00D05326"/>
    <w:rsid w:val="00D1365A"/>
    <w:rsid w:val="00D20BA0"/>
    <w:rsid w:val="00D210FB"/>
    <w:rsid w:val="00D219F4"/>
    <w:rsid w:val="00D245EB"/>
    <w:rsid w:val="00D253BA"/>
    <w:rsid w:val="00D27A15"/>
    <w:rsid w:val="00D342C7"/>
    <w:rsid w:val="00D34E39"/>
    <w:rsid w:val="00D45338"/>
    <w:rsid w:val="00D46AFF"/>
    <w:rsid w:val="00D474AE"/>
    <w:rsid w:val="00D509FF"/>
    <w:rsid w:val="00D63C41"/>
    <w:rsid w:val="00D70D91"/>
    <w:rsid w:val="00D842BD"/>
    <w:rsid w:val="00D853BE"/>
    <w:rsid w:val="00DA3950"/>
    <w:rsid w:val="00DA4137"/>
    <w:rsid w:val="00DB225D"/>
    <w:rsid w:val="00DB3182"/>
    <w:rsid w:val="00DB5142"/>
    <w:rsid w:val="00DD7A70"/>
    <w:rsid w:val="00DE0D86"/>
    <w:rsid w:val="00DE2B52"/>
    <w:rsid w:val="00DE376D"/>
    <w:rsid w:val="00DE6924"/>
    <w:rsid w:val="00DF0669"/>
    <w:rsid w:val="00E03424"/>
    <w:rsid w:val="00E04493"/>
    <w:rsid w:val="00E05CE6"/>
    <w:rsid w:val="00E13C92"/>
    <w:rsid w:val="00E25D42"/>
    <w:rsid w:val="00E37BDD"/>
    <w:rsid w:val="00E46E0D"/>
    <w:rsid w:val="00E5039B"/>
    <w:rsid w:val="00E529C7"/>
    <w:rsid w:val="00E53FF9"/>
    <w:rsid w:val="00E62106"/>
    <w:rsid w:val="00E65257"/>
    <w:rsid w:val="00E71815"/>
    <w:rsid w:val="00E74222"/>
    <w:rsid w:val="00E75569"/>
    <w:rsid w:val="00E820F7"/>
    <w:rsid w:val="00E94D2A"/>
    <w:rsid w:val="00EA49BB"/>
    <w:rsid w:val="00EA4FF3"/>
    <w:rsid w:val="00EA7722"/>
    <w:rsid w:val="00EB320F"/>
    <w:rsid w:val="00EC2A7B"/>
    <w:rsid w:val="00ED0550"/>
    <w:rsid w:val="00ED20DF"/>
    <w:rsid w:val="00ED482E"/>
    <w:rsid w:val="00ED78BA"/>
    <w:rsid w:val="00F05A45"/>
    <w:rsid w:val="00F06F5A"/>
    <w:rsid w:val="00F11E6F"/>
    <w:rsid w:val="00F14F0B"/>
    <w:rsid w:val="00F17132"/>
    <w:rsid w:val="00F20823"/>
    <w:rsid w:val="00F33303"/>
    <w:rsid w:val="00F336E9"/>
    <w:rsid w:val="00F35E21"/>
    <w:rsid w:val="00F35F82"/>
    <w:rsid w:val="00F41A50"/>
    <w:rsid w:val="00F41DDB"/>
    <w:rsid w:val="00F44D44"/>
    <w:rsid w:val="00F47680"/>
    <w:rsid w:val="00F50391"/>
    <w:rsid w:val="00F547EC"/>
    <w:rsid w:val="00F70CCF"/>
    <w:rsid w:val="00F74C68"/>
    <w:rsid w:val="00F86F4E"/>
    <w:rsid w:val="00F87B16"/>
    <w:rsid w:val="00F9221E"/>
    <w:rsid w:val="00F939FF"/>
    <w:rsid w:val="00FA45EB"/>
    <w:rsid w:val="00FA4C60"/>
    <w:rsid w:val="00FB0343"/>
    <w:rsid w:val="00FB4D59"/>
    <w:rsid w:val="00FC3390"/>
    <w:rsid w:val="00FD4BDA"/>
    <w:rsid w:val="00FE6F79"/>
    <w:rsid w:val="00FF60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93ED"/>
  <w15:docId w15:val="{C11AA431-3C22-4779-93BC-BCEA7CB8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fr-FR" w:bidi="fr-FR"/>
    </w:rPr>
  </w:style>
  <w:style w:type="paragraph" w:styleId="Titre1">
    <w:name w:val="heading 1"/>
    <w:basedOn w:val="Normal"/>
    <w:link w:val="Titre1Car"/>
    <w:uiPriority w:val="9"/>
    <w:qFormat/>
    <w:pPr>
      <w:spacing w:before="1"/>
      <w:ind w:left="116"/>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8099D"/>
    <w:rPr>
      <w:color w:val="0563C1"/>
      <w:u w:val="single"/>
    </w:rPr>
  </w:style>
  <w:style w:type="paragraph" w:styleId="Textedebulles">
    <w:name w:val="Balloon Text"/>
    <w:basedOn w:val="Normal"/>
    <w:link w:val="TextedebullesCar"/>
    <w:uiPriority w:val="99"/>
    <w:semiHidden/>
    <w:unhideWhenUsed/>
    <w:rsid w:val="0077342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3425"/>
    <w:rPr>
      <w:rFonts w:ascii="Segoe UI" w:eastAsia="Calibri" w:hAnsi="Segoe UI" w:cs="Segoe UI"/>
      <w:sz w:val="18"/>
      <w:szCs w:val="18"/>
      <w:lang w:val="en-US" w:eastAsia="fr-FR" w:bidi="fr-FR"/>
    </w:rPr>
  </w:style>
  <w:style w:type="character" w:styleId="Marquedecommentaire">
    <w:name w:val="annotation reference"/>
    <w:basedOn w:val="Policepardfaut"/>
    <w:uiPriority w:val="99"/>
    <w:semiHidden/>
    <w:unhideWhenUsed/>
    <w:rsid w:val="00006A8B"/>
    <w:rPr>
      <w:sz w:val="16"/>
      <w:szCs w:val="16"/>
    </w:rPr>
  </w:style>
  <w:style w:type="paragraph" w:styleId="Commentaire">
    <w:name w:val="annotation text"/>
    <w:basedOn w:val="Normal"/>
    <w:link w:val="CommentaireCar"/>
    <w:uiPriority w:val="99"/>
    <w:semiHidden/>
    <w:unhideWhenUsed/>
    <w:rsid w:val="00006A8B"/>
    <w:rPr>
      <w:sz w:val="20"/>
      <w:szCs w:val="20"/>
    </w:rPr>
  </w:style>
  <w:style w:type="character" w:customStyle="1" w:styleId="CommentaireCar">
    <w:name w:val="Commentaire Car"/>
    <w:basedOn w:val="Policepardfaut"/>
    <w:link w:val="Commentaire"/>
    <w:uiPriority w:val="99"/>
    <w:semiHidden/>
    <w:rsid w:val="00006A8B"/>
    <w:rPr>
      <w:rFonts w:ascii="Calibri" w:eastAsia="Calibri" w:hAnsi="Calibri" w:cs="Calibri"/>
      <w:sz w:val="20"/>
      <w:szCs w:val="20"/>
      <w:lang w:val="en-US" w:eastAsia="fr-FR" w:bidi="fr-FR"/>
    </w:rPr>
  </w:style>
  <w:style w:type="paragraph" w:styleId="Objetducommentaire">
    <w:name w:val="annotation subject"/>
    <w:basedOn w:val="Commentaire"/>
    <w:next w:val="Commentaire"/>
    <w:link w:val="ObjetducommentaireCar"/>
    <w:uiPriority w:val="99"/>
    <w:semiHidden/>
    <w:unhideWhenUsed/>
    <w:rsid w:val="00006A8B"/>
    <w:rPr>
      <w:b/>
      <w:bCs/>
    </w:rPr>
  </w:style>
  <w:style w:type="character" w:customStyle="1" w:styleId="ObjetducommentaireCar">
    <w:name w:val="Objet du commentaire Car"/>
    <w:basedOn w:val="CommentaireCar"/>
    <w:link w:val="Objetducommentaire"/>
    <w:uiPriority w:val="99"/>
    <w:semiHidden/>
    <w:rsid w:val="00006A8B"/>
    <w:rPr>
      <w:rFonts w:ascii="Calibri" w:eastAsia="Calibri" w:hAnsi="Calibri" w:cs="Calibri"/>
      <w:b/>
      <w:bCs/>
      <w:sz w:val="20"/>
      <w:szCs w:val="20"/>
      <w:lang w:val="en-US" w:eastAsia="fr-FR" w:bidi="fr-FR"/>
    </w:rPr>
  </w:style>
  <w:style w:type="character" w:customStyle="1" w:styleId="Mentionnonrsolue1">
    <w:name w:val="Mention non résolue1"/>
    <w:basedOn w:val="Policepardfaut"/>
    <w:uiPriority w:val="99"/>
    <w:semiHidden/>
    <w:unhideWhenUsed/>
    <w:rsid w:val="00E74222"/>
    <w:rPr>
      <w:color w:val="605E5C"/>
      <w:shd w:val="clear" w:color="auto" w:fill="E1DFDD"/>
    </w:rPr>
  </w:style>
  <w:style w:type="paragraph" w:customStyle="1" w:styleId="Corps">
    <w:name w:val="Corps"/>
    <w:rsid w:val="00522DC0"/>
    <w:pPr>
      <w:widowControl/>
      <w:pBdr>
        <w:top w:val="nil"/>
        <w:left w:val="nil"/>
        <w:bottom w:val="nil"/>
        <w:right w:val="nil"/>
        <w:between w:val="nil"/>
        <w:bar w:val="nil"/>
      </w:pBdr>
      <w:autoSpaceDE/>
      <w:autoSpaceDN/>
      <w:spacing w:line="276" w:lineRule="auto"/>
    </w:pPr>
    <w:rPr>
      <w:rFonts w:ascii="Arial" w:eastAsia="Arial Unicode MS" w:hAnsi="Arial" w:cs="Arial Unicode MS"/>
      <w:color w:val="000000"/>
      <w:u w:color="000000"/>
      <w:bdr w:val="nil"/>
      <w:lang w:eastAsia="fr-FR"/>
      <w14:textOutline w14:w="0" w14:cap="flat" w14:cmpd="sng" w14:algn="ctr">
        <w14:noFill/>
        <w14:prstDash w14:val="solid"/>
        <w14:bevel/>
      </w14:textOutline>
    </w:rPr>
  </w:style>
  <w:style w:type="character" w:customStyle="1" w:styleId="Aucun">
    <w:name w:val="Aucun"/>
    <w:rsid w:val="00522DC0"/>
    <w:rPr>
      <w:lang w:val="en-US"/>
    </w:rPr>
  </w:style>
  <w:style w:type="paragraph" w:styleId="NormalWeb">
    <w:name w:val="Normal (Web)"/>
    <w:basedOn w:val="Normal"/>
    <w:uiPriority w:val="99"/>
    <w:unhideWhenUsed/>
    <w:rsid w:val="001125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2D189F"/>
    <w:pPr>
      <w:widowControl/>
      <w:adjustRightInd w:val="0"/>
    </w:pPr>
    <w:rPr>
      <w:rFonts w:ascii="Calibri" w:hAnsi="Calibri" w:cs="Calibri"/>
      <w:color w:val="000000"/>
      <w:sz w:val="24"/>
      <w:szCs w:val="24"/>
    </w:rPr>
  </w:style>
  <w:style w:type="character" w:styleId="lev">
    <w:name w:val="Strong"/>
    <w:basedOn w:val="Policepardfaut"/>
    <w:uiPriority w:val="22"/>
    <w:qFormat/>
    <w:rsid w:val="00B52632"/>
    <w:rPr>
      <w:b/>
      <w:bCs/>
    </w:rPr>
  </w:style>
  <w:style w:type="paragraph" w:styleId="Rvision">
    <w:name w:val="Revision"/>
    <w:hidden/>
    <w:uiPriority w:val="99"/>
    <w:semiHidden/>
    <w:rsid w:val="00EA49BB"/>
    <w:pPr>
      <w:widowControl/>
      <w:autoSpaceDE/>
      <w:autoSpaceDN/>
    </w:pPr>
    <w:rPr>
      <w:rFonts w:ascii="Calibri" w:eastAsia="Calibri" w:hAnsi="Calibri" w:cs="Calibri"/>
      <w:lang w:eastAsia="fr-FR" w:bidi="fr-FR"/>
    </w:rPr>
  </w:style>
  <w:style w:type="paragraph" w:customStyle="1" w:styleId="title-lvl-2">
    <w:name w:val="title-lvl-2"/>
    <w:basedOn w:val="Normal"/>
    <w:rsid w:val="001545E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itre1Car">
    <w:name w:val="Titre 1 Car"/>
    <w:basedOn w:val="Policepardfaut"/>
    <w:link w:val="Titre1"/>
    <w:uiPriority w:val="9"/>
    <w:rsid w:val="00CA6C14"/>
    <w:rPr>
      <w:rFonts w:ascii="Calibri" w:eastAsia="Calibri" w:hAnsi="Calibri" w:cs="Calibri"/>
      <w:b/>
      <w:bCs/>
      <w:lang w:eastAsia="fr-FR" w:bidi="fr-FR"/>
    </w:rPr>
  </w:style>
  <w:style w:type="character" w:customStyle="1" w:styleId="CorpsdetexteCar">
    <w:name w:val="Corps de texte Car"/>
    <w:basedOn w:val="Policepardfaut"/>
    <w:link w:val="Corpsdetexte"/>
    <w:uiPriority w:val="1"/>
    <w:rsid w:val="00CA6C14"/>
    <w:rPr>
      <w:rFonts w:ascii="Calibri" w:eastAsia="Calibri" w:hAnsi="Calibri" w:cs="Calibri"/>
      <w:lang w:eastAsia="fr-FR" w:bidi="fr-FR"/>
    </w:rPr>
  </w:style>
  <w:style w:type="table" w:styleId="Grilledutableau">
    <w:name w:val="Table Grid"/>
    <w:basedOn w:val="TableauNormal"/>
    <w:uiPriority w:val="39"/>
    <w:rsid w:val="00CA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0"/>
    <w:qFormat/>
    <w:rsid w:val="005B3850"/>
    <w:pPr>
      <w:spacing w:before="134"/>
      <w:ind w:left="133" w:right="5799"/>
    </w:pPr>
    <w:rPr>
      <w:rFonts w:ascii="Proxima Nova Rg" w:eastAsia="Proxima Nova Rg" w:hAnsi="Proxima Nova Rg" w:cs="Proxima Nova Rg"/>
      <w:b/>
      <w:bCs/>
      <w:sz w:val="20"/>
      <w:szCs w:val="20"/>
      <w:lang w:eastAsia="en-US" w:bidi="ar-SA"/>
    </w:rPr>
  </w:style>
  <w:style w:type="character" w:customStyle="1" w:styleId="TitreCar">
    <w:name w:val="Titre Car"/>
    <w:basedOn w:val="Policepardfaut"/>
    <w:link w:val="Titre"/>
    <w:uiPriority w:val="10"/>
    <w:rsid w:val="005B3850"/>
    <w:rPr>
      <w:rFonts w:ascii="Proxima Nova Rg" w:eastAsia="Proxima Nova Rg" w:hAnsi="Proxima Nova Rg" w:cs="Proxima Nova R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639">
      <w:bodyDiv w:val="1"/>
      <w:marLeft w:val="0"/>
      <w:marRight w:val="0"/>
      <w:marTop w:val="0"/>
      <w:marBottom w:val="0"/>
      <w:divBdr>
        <w:top w:val="none" w:sz="0" w:space="0" w:color="auto"/>
        <w:left w:val="none" w:sz="0" w:space="0" w:color="auto"/>
        <w:bottom w:val="none" w:sz="0" w:space="0" w:color="auto"/>
        <w:right w:val="none" w:sz="0" w:space="0" w:color="auto"/>
      </w:divBdr>
    </w:div>
    <w:div w:id="48381566">
      <w:bodyDiv w:val="1"/>
      <w:marLeft w:val="0"/>
      <w:marRight w:val="0"/>
      <w:marTop w:val="0"/>
      <w:marBottom w:val="0"/>
      <w:divBdr>
        <w:top w:val="none" w:sz="0" w:space="0" w:color="auto"/>
        <w:left w:val="none" w:sz="0" w:space="0" w:color="auto"/>
        <w:bottom w:val="none" w:sz="0" w:space="0" w:color="auto"/>
        <w:right w:val="none" w:sz="0" w:space="0" w:color="auto"/>
      </w:divBdr>
    </w:div>
    <w:div w:id="68037604">
      <w:bodyDiv w:val="1"/>
      <w:marLeft w:val="0"/>
      <w:marRight w:val="0"/>
      <w:marTop w:val="0"/>
      <w:marBottom w:val="0"/>
      <w:divBdr>
        <w:top w:val="none" w:sz="0" w:space="0" w:color="auto"/>
        <w:left w:val="none" w:sz="0" w:space="0" w:color="auto"/>
        <w:bottom w:val="none" w:sz="0" w:space="0" w:color="auto"/>
        <w:right w:val="none" w:sz="0" w:space="0" w:color="auto"/>
      </w:divBdr>
    </w:div>
    <w:div w:id="155074732">
      <w:bodyDiv w:val="1"/>
      <w:marLeft w:val="0"/>
      <w:marRight w:val="0"/>
      <w:marTop w:val="0"/>
      <w:marBottom w:val="0"/>
      <w:divBdr>
        <w:top w:val="none" w:sz="0" w:space="0" w:color="auto"/>
        <w:left w:val="none" w:sz="0" w:space="0" w:color="auto"/>
        <w:bottom w:val="none" w:sz="0" w:space="0" w:color="auto"/>
        <w:right w:val="none" w:sz="0" w:space="0" w:color="auto"/>
      </w:divBdr>
    </w:div>
    <w:div w:id="450242790">
      <w:bodyDiv w:val="1"/>
      <w:marLeft w:val="0"/>
      <w:marRight w:val="0"/>
      <w:marTop w:val="0"/>
      <w:marBottom w:val="0"/>
      <w:divBdr>
        <w:top w:val="none" w:sz="0" w:space="0" w:color="auto"/>
        <w:left w:val="none" w:sz="0" w:space="0" w:color="auto"/>
        <w:bottom w:val="none" w:sz="0" w:space="0" w:color="auto"/>
        <w:right w:val="none" w:sz="0" w:space="0" w:color="auto"/>
      </w:divBdr>
    </w:div>
    <w:div w:id="455022696">
      <w:bodyDiv w:val="1"/>
      <w:marLeft w:val="0"/>
      <w:marRight w:val="0"/>
      <w:marTop w:val="0"/>
      <w:marBottom w:val="0"/>
      <w:divBdr>
        <w:top w:val="none" w:sz="0" w:space="0" w:color="auto"/>
        <w:left w:val="none" w:sz="0" w:space="0" w:color="auto"/>
        <w:bottom w:val="none" w:sz="0" w:space="0" w:color="auto"/>
        <w:right w:val="none" w:sz="0" w:space="0" w:color="auto"/>
      </w:divBdr>
    </w:div>
    <w:div w:id="487093126">
      <w:bodyDiv w:val="1"/>
      <w:marLeft w:val="0"/>
      <w:marRight w:val="0"/>
      <w:marTop w:val="0"/>
      <w:marBottom w:val="0"/>
      <w:divBdr>
        <w:top w:val="none" w:sz="0" w:space="0" w:color="auto"/>
        <w:left w:val="none" w:sz="0" w:space="0" w:color="auto"/>
        <w:bottom w:val="none" w:sz="0" w:space="0" w:color="auto"/>
        <w:right w:val="none" w:sz="0" w:space="0" w:color="auto"/>
      </w:divBdr>
      <w:divsChild>
        <w:div w:id="262156391">
          <w:marLeft w:val="446"/>
          <w:marRight w:val="0"/>
          <w:marTop w:val="0"/>
          <w:marBottom w:val="0"/>
          <w:divBdr>
            <w:top w:val="none" w:sz="0" w:space="0" w:color="auto"/>
            <w:left w:val="none" w:sz="0" w:space="0" w:color="auto"/>
            <w:bottom w:val="none" w:sz="0" w:space="0" w:color="auto"/>
            <w:right w:val="none" w:sz="0" w:space="0" w:color="auto"/>
          </w:divBdr>
        </w:div>
        <w:div w:id="334842698">
          <w:marLeft w:val="1166"/>
          <w:marRight w:val="0"/>
          <w:marTop w:val="0"/>
          <w:marBottom w:val="0"/>
          <w:divBdr>
            <w:top w:val="none" w:sz="0" w:space="0" w:color="auto"/>
            <w:left w:val="none" w:sz="0" w:space="0" w:color="auto"/>
            <w:bottom w:val="none" w:sz="0" w:space="0" w:color="auto"/>
            <w:right w:val="none" w:sz="0" w:space="0" w:color="auto"/>
          </w:divBdr>
        </w:div>
        <w:div w:id="1875001146">
          <w:marLeft w:val="1166"/>
          <w:marRight w:val="0"/>
          <w:marTop w:val="0"/>
          <w:marBottom w:val="0"/>
          <w:divBdr>
            <w:top w:val="none" w:sz="0" w:space="0" w:color="auto"/>
            <w:left w:val="none" w:sz="0" w:space="0" w:color="auto"/>
            <w:bottom w:val="none" w:sz="0" w:space="0" w:color="auto"/>
            <w:right w:val="none" w:sz="0" w:space="0" w:color="auto"/>
          </w:divBdr>
        </w:div>
        <w:div w:id="544488521">
          <w:marLeft w:val="446"/>
          <w:marRight w:val="0"/>
          <w:marTop w:val="0"/>
          <w:marBottom w:val="0"/>
          <w:divBdr>
            <w:top w:val="none" w:sz="0" w:space="0" w:color="auto"/>
            <w:left w:val="none" w:sz="0" w:space="0" w:color="auto"/>
            <w:bottom w:val="none" w:sz="0" w:space="0" w:color="auto"/>
            <w:right w:val="none" w:sz="0" w:space="0" w:color="auto"/>
          </w:divBdr>
        </w:div>
        <w:div w:id="372387100">
          <w:marLeft w:val="446"/>
          <w:marRight w:val="0"/>
          <w:marTop w:val="0"/>
          <w:marBottom w:val="0"/>
          <w:divBdr>
            <w:top w:val="none" w:sz="0" w:space="0" w:color="auto"/>
            <w:left w:val="none" w:sz="0" w:space="0" w:color="auto"/>
            <w:bottom w:val="none" w:sz="0" w:space="0" w:color="auto"/>
            <w:right w:val="none" w:sz="0" w:space="0" w:color="auto"/>
          </w:divBdr>
        </w:div>
        <w:div w:id="1446192851">
          <w:marLeft w:val="1166"/>
          <w:marRight w:val="0"/>
          <w:marTop w:val="0"/>
          <w:marBottom w:val="0"/>
          <w:divBdr>
            <w:top w:val="none" w:sz="0" w:space="0" w:color="auto"/>
            <w:left w:val="none" w:sz="0" w:space="0" w:color="auto"/>
            <w:bottom w:val="none" w:sz="0" w:space="0" w:color="auto"/>
            <w:right w:val="none" w:sz="0" w:space="0" w:color="auto"/>
          </w:divBdr>
        </w:div>
        <w:div w:id="420756622">
          <w:marLeft w:val="446"/>
          <w:marRight w:val="0"/>
          <w:marTop w:val="0"/>
          <w:marBottom w:val="0"/>
          <w:divBdr>
            <w:top w:val="none" w:sz="0" w:space="0" w:color="auto"/>
            <w:left w:val="none" w:sz="0" w:space="0" w:color="auto"/>
            <w:bottom w:val="none" w:sz="0" w:space="0" w:color="auto"/>
            <w:right w:val="none" w:sz="0" w:space="0" w:color="auto"/>
          </w:divBdr>
        </w:div>
        <w:div w:id="679502725">
          <w:marLeft w:val="1166"/>
          <w:marRight w:val="0"/>
          <w:marTop w:val="0"/>
          <w:marBottom w:val="0"/>
          <w:divBdr>
            <w:top w:val="none" w:sz="0" w:space="0" w:color="auto"/>
            <w:left w:val="none" w:sz="0" w:space="0" w:color="auto"/>
            <w:bottom w:val="none" w:sz="0" w:space="0" w:color="auto"/>
            <w:right w:val="none" w:sz="0" w:space="0" w:color="auto"/>
          </w:divBdr>
        </w:div>
      </w:divsChild>
    </w:div>
    <w:div w:id="535124422">
      <w:bodyDiv w:val="1"/>
      <w:marLeft w:val="0"/>
      <w:marRight w:val="0"/>
      <w:marTop w:val="0"/>
      <w:marBottom w:val="0"/>
      <w:divBdr>
        <w:top w:val="none" w:sz="0" w:space="0" w:color="auto"/>
        <w:left w:val="none" w:sz="0" w:space="0" w:color="auto"/>
        <w:bottom w:val="none" w:sz="0" w:space="0" w:color="auto"/>
        <w:right w:val="none" w:sz="0" w:space="0" w:color="auto"/>
      </w:divBdr>
      <w:divsChild>
        <w:div w:id="132334045">
          <w:marLeft w:val="446"/>
          <w:marRight w:val="0"/>
          <w:marTop w:val="0"/>
          <w:marBottom w:val="160"/>
          <w:divBdr>
            <w:top w:val="none" w:sz="0" w:space="0" w:color="auto"/>
            <w:left w:val="none" w:sz="0" w:space="0" w:color="auto"/>
            <w:bottom w:val="none" w:sz="0" w:space="0" w:color="auto"/>
            <w:right w:val="none" w:sz="0" w:space="0" w:color="auto"/>
          </w:divBdr>
        </w:div>
        <w:div w:id="131752177">
          <w:marLeft w:val="446"/>
          <w:marRight w:val="0"/>
          <w:marTop w:val="0"/>
          <w:marBottom w:val="160"/>
          <w:divBdr>
            <w:top w:val="none" w:sz="0" w:space="0" w:color="auto"/>
            <w:left w:val="none" w:sz="0" w:space="0" w:color="auto"/>
            <w:bottom w:val="none" w:sz="0" w:space="0" w:color="auto"/>
            <w:right w:val="none" w:sz="0" w:space="0" w:color="auto"/>
          </w:divBdr>
        </w:div>
        <w:div w:id="1367175317">
          <w:marLeft w:val="446"/>
          <w:marRight w:val="0"/>
          <w:marTop w:val="0"/>
          <w:marBottom w:val="160"/>
          <w:divBdr>
            <w:top w:val="none" w:sz="0" w:space="0" w:color="auto"/>
            <w:left w:val="none" w:sz="0" w:space="0" w:color="auto"/>
            <w:bottom w:val="none" w:sz="0" w:space="0" w:color="auto"/>
            <w:right w:val="none" w:sz="0" w:space="0" w:color="auto"/>
          </w:divBdr>
        </w:div>
      </w:divsChild>
    </w:div>
    <w:div w:id="589505468">
      <w:bodyDiv w:val="1"/>
      <w:marLeft w:val="0"/>
      <w:marRight w:val="0"/>
      <w:marTop w:val="0"/>
      <w:marBottom w:val="0"/>
      <w:divBdr>
        <w:top w:val="none" w:sz="0" w:space="0" w:color="auto"/>
        <w:left w:val="none" w:sz="0" w:space="0" w:color="auto"/>
        <w:bottom w:val="none" w:sz="0" w:space="0" w:color="auto"/>
        <w:right w:val="none" w:sz="0" w:space="0" w:color="auto"/>
      </w:divBdr>
      <w:divsChild>
        <w:div w:id="1737361085">
          <w:marLeft w:val="547"/>
          <w:marRight w:val="0"/>
          <w:marTop w:val="0"/>
          <w:marBottom w:val="360"/>
          <w:divBdr>
            <w:top w:val="none" w:sz="0" w:space="0" w:color="auto"/>
            <w:left w:val="none" w:sz="0" w:space="0" w:color="auto"/>
            <w:bottom w:val="none" w:sz="0" w:space="0" w:color="auto"/>
            <w:right w:val="none" w:sz="0" w:space="0" w:color="auto"/>
          </w:divBdr>
        </w:div>
        <w:div w:id="197817788">
          <w:marLeft w:val="547"/>
          <w:marRight w:val="0"/>
          <w:marTop w:val="0"/>
          <w:marBottom w:val="360"/>
          <w:divBdr>
            <w:top w:val="none" w:sz="0" w:space="0" w:color="auto"/>
            <w:left w:val="none" w:sz="0" w:space="0" w:color="auto"/>
            <w:bottom w:val="none" w:sz="0" w:space="0" w:color="auto"/>
            <w:right w:val="none" w:sz="0" w:space="0" w:color="auto"/>
          </w:divBdr>
        </w:div>
        <w:div w:id="239632373">
          <w:marLeft w:val="547"/>
          <w:marRight w:val="0"/>
          <w:marTop w:val="0"/>
          <w:marBottom w:val="360"/>
          <w:divBdr>
            <w:top w:val="none" w:sz="0" w:space="0" w:color="auto"/>
            <w:left w:val="none" w:sz="0" w:space="0" w:color="auto"/>
            <w:bottom w:val="none" w:sz="0" w:space="0" w:color="auto"/>
            <w:right w:val="none" w:sz="0" w:space="0" w:color="auto"/>
          </w:divBdr>
        </w:div>
        <w:div w:id="2084179680">
          <w:marLeft w:val="547"/>
          <w:marRight w:val="0"/>
          <w:marTop w:val="0"/>
          <w:marBottom w:val="360"/>
          <w:divBdr>
            <w:top w:val="none" w:sz="0" w:space="0" w:color="auto"/>
            <w:left w:val="none" w:sz="0" w:space="0" w:color="auto"/>
            <w:bottom w:val="none" w:sz="0" w:space="0" w:color="auto"/>
            <w:right w:val="none" w:sz="0" w:space="0" w:color="auto"/>
          </w:divBdr>
        </w:div>
      </w:divsChild>
    </w:div>
    <w:div w:id="822627695">
      <w:bodyDiv w:val="1"/>
      <w:marLeft w:val="0"/>
      <w:marRight w:val="0"/>
      <w:marTop w:val="0"/>
      <w:marBottom w:val="0"/>
      <w:divBdr>
        <w:top w:val="none" w:sz="0" w:space="0" w:color="auto"/>
        <w:left w:val="none" w:sz="0" w:space="0" w:color="auto"/>
        <w:bottom w:val="none" w:sz="0" w:space="0" w:color="auto"/>
        <w:right w:val="none" w:sz="0" w:space="0" w:color="auto"/>
      </w:divBdr>
      <w:divsChild>
        <w:div w:id="1312636045">
          <w:marLeft w:val="547"/>
          <w:marRight w:val="0"/>
          <w:marTop w:val="0"/>
          <w:marBottom w:val="360"/>
          <w:divBdr>
            <w:top w:val="none" w:sz="0" w:space="0" w:color="auto"/>
            <w:left w:val="none" w:sz="0" w:space="0" w:color="auto"/>
            <w:bottom w:val="none" w:sz="0" w:space="0" w:color="auto"/>
            <w:right w:val="none" w:sz="0" w:space="0" w:color="auto"/>
          </w:divBdr>
        </w:div>
        <w:div w:id="293487238">
          <w:marLeft w:val="547"/>
          <w:marRight w:val="0"/>
          <w:marTop w:val="0"/>
          <w:marBottom w:val="360"/>
          <w:divBdr>
            <w:top w:val="none" w:sz="0" w:space="0" w:color="auto"/>
            <w:left w:val="none" w:sz="0" w:space="0" w:color="auto"/>
            <w:bottom w:val="none" w:sz="0" w:space="0" w:color="auto"/>
            <w:right w:val="none" w:sz="0" w:space="0" w:color="auto"/>
          </w:divBdr>
        </w:div>
      </w:divsChild>
    </w:div>
    <w:div w:id="832793066">
      <w:bodyDiv w:val="1"/>
      <w:marLeft w:val="0"/>
      <w:marRight w:val="0"/>
      <w:marTop w:val="0"/>
      <w:marBottom w:val="0"/>
      <w:divBdr>
        <w:top w:val="none" w:sz="0" w:space="0" w:color="auto"/>
        <w:left w:val="none" w:sz="0" w:space="0" w:color="auto"/>
        <w:bottom w:val="none" w:sz="0" w:space="0" w:color="auto"/>
        <w:right w:val="none" w:sz="0" w:space="0" w:color="auto"/>
      </w:divBdr>
      <w:divsChild>
        <w:div w:id="1036539452">
          <w:marLeft w:val="446"/>
          <w:marRight w:val="0"/>
          <w:marTop w:val="0"/>
          <w:marBottom w:val="0"/>
          <w:divBdr>
            <w:top w:val="none" w:sz="0" w:space="0" w:color="auto"/>
            <w:left w:val="none" w:sz="0" w:space="0" w:color="auto"/>
            <w:bottom w:val="none" w:sz="0" w:space="0" w:color="auto"/>
            <w:right w:val="none" w:sz="0" w:space="0" w:color="auto"/>
          </w:divBdr>
        </w:div>
        <w:div w:id="470682629">
          <w:marLeft w:val="446"/>
          <w:marRight w:val="0"/>
          <w:marTop w:val="0"/>
          <w:marBottom w:val="0"/>
          <w:divBdr>
            <w:top w:val="none" w:sz="0" w:space="0" w:color="auto"/>
            <w:left w:val="none" w:sz="0" w:space="0" w:color="auto"/>
            <w:bottom w:val="none" w:sz="0" w:space="0" w:color="auto"/>
            <w:right w:val="none" w:sz="0" w:space="0" w:color="auto"/>
          </w:divBdr>
        </w:div>
        <w:div w:id="13311386">
          <w:marLeft w:val="446"/>
          <w:marRight w:val="0"/>
          <w:marTop w:val="0"/>
          <w:marBottom w:val="0"/>
          <w:divBdr>
            <w:top w:val="none" w:sz="0" w:space="0" w:color="auto"/>
            <w:left w:val="none" w:sz="0" w:space="0" w:color="auto"/>
            <w:bottom w:val="none" w:sz="0" w:space="0" w:color="auto"/>
            <w:right w:val="none" w:sz="0" w:space="0" w:color="auto"/>
          </w:divBdr>
        </w:div>
      </w:divsChild>
    </w:div>
    <w:div w:id="843012558">
      <w:bodyDiv w:val="1"/>
      <w:marLeft w:val="0"/>
      <w:marRight w:val="0"/>
      <w:marTop w:val="0"/>
      <w:marBottom w:val="0"/>
      <w:divBdr>
        <w:top w:val="none" w:sz="0" w:space="0" w:color="auto"/>
        <w:left w:val="none" w:sz="0" w:space="0" w:color="auto"/>
        <w:bottom w:val="none" w:sz="0" w:space="0" w:color="auto"/>
        <w:right w:val="none" w:sz="0" w:space="0" w:color="auto"/>
      </w:divBdr>
    </w:div>
    <w:div w:id="967972817">
      <w:bodyDiv w:val="1"/>
      <w:marLeft w:val="0"/>
      <w:marRight w:val="0"/>
      <w:marTop w:val="0"/>
      <w:marBottom w:val="0"/>
      <w:divBdr>
        <w:top w:val="none" w:sz="0" w:space="0" w:color="auto"/>
        <w:left w:val="none" w:sz="0" w:space="0" w:color="auto"/>
        <w:bottom w:val="none" w:sz="0" w:space="0" w:color="auto"/>
        <w:right w:val="none" w:sz="0" w:space="0" w:color="auto"/>
      </w:divBdr>
    </w:div>
    <w:div w:id="1194029677">
      <w:bodyDiv w:val="1"/>
      <w:marLeft w:val="0"/>
      <w:marRight w:val="0"/>
      <w:marTop w:val="0"/>
      <w:marBottom w:val="0"/>
      <w:divBdr>
        <w:top w:val="none" w:sz="0" w:space="0" w:color="auto"/>
        <w:left w:val="none" w:sz="0" w:space="0" w:color="auto"/>
        <w:bottom w:val="none" w:sz="0" w:space="0" w:color="auto"/>
        <w:right w:val="none" w:sz="0" w:space="0" w:color="auto"/>
      </w:divBdr>
    </w:div>
    <w:div w:id="1321697101">
      <w:bodyDiv w:val="1"/>
      <w:marLeft w:val="0"/>
      <w:marRight w:val="0"/>
      <w:marTop w:val="0"/>
      <w:marBottom w:val="0"/>
      <w:divBdr>
        <w:top w:val="none" w:sz="0" w:space="0" w:color="auto"/>
        <w:left w:val="none" w:sz="0" w:space="0" w:color="auto"/>
        <w:bottom w:val="none" w:sz="0" w:space="0" w:color="auto"/>
        <w:right w:val="none" w:sz="0" w:space="0" w:color="auto"/>
      </w:divBdr>
    </w:div>
    <w:div w:id="1342320947">
      <w:bodyDiv w:val="1"/>
      <w:marLeft w:val="0"/>
      <w:marRight w:val="0"/>
      <w:marTop w:val="0"/>
      <w:marBottom w:val="0"/>
      <w:divBdr>
        <w:top w:val="none" w:sz="0" w:space="0" w:color="auto"/>
        <w:left w:val="none" w:sz="0" w:space="0" w:color="auto"/>
        <w:bottom w:val="none" w:sz="0" w:space="0" w:color="auto"/>
        <w:right w:val="none" w:sz="0" w:space="0" w:color="auto"/>
      </w:divBdr>
    </w:div>
    <w:div w:id="1347291353">
      <w:bodyDiv w:val="1"/>
      <w:marLeft w:val="0"/>
      <w:marRight w:val="0"/>
      <w:marTop w:val="0"/>
      <w:marBottom w:val="0"/>
      <w:divBdr>
        <w:top w:val="none" w:sz="0" w:space="0" w:color="auto"/>
        <w:left w:val="none" w:sz="0" w:space="0" w:color="auto"/>
        <w:bottom w:val="none" w:sz="0" w:space="0" w:color="auto"/>
        <w:right w:val="none" w:sz="0" w:space="0" w:color="auto"/>
      </w:divBdr>
    </w:div>
    <w:div w:id="1572227228">
      <w:bodyDiv w:val="1"/>
      <w:marLeft w:val="0"/>
      <w:marRight w:val="0"/>
      <w:marTop w:val="0"/>
      <w:marBottom w:val="0"/>
      <w:divBdr>
        <w:top w:val="none" w:sz="0" w:space="0" w:color="auto"/>
        <w:left w:val="none" w:sz="0" w:space="0" w:color="auto"/>
        <w:bottom w:val="none" w:sz="0" w:space="0" w:color="auto"/>
        <w:right w:val="none" w:sz="0" w:space="0" w:color="auto"/>
      </w:divBdr>
    </w:div>
    <w:div w:id="1633443934">
      <w:bodyDiv w:val="1"/>
      <w:marLeft w:val="0"/>
      <w:marRight w:val="0"/>
      <w:marTop w:val="0"/>
      <w:marBottom w:val="0"/>
      <w:divBdr>
        <w:top w:val="none" w:sz="0" w:space="0" w:color="auto"/>
        <w:left w:val="none" w:sz="0" w:space="0" w:color="auto"/>
        <w:bottom w:val="none" w:sz="0" w:space="0" w:color="auto"/>
        <w:right w:val="none" w:sz="0" w:space="0" w:color="auto"/>
      </w:divBdr>
    </w:div>
    <w:div w:id="1649045991">
      <w:bodyDiv w:val="1"/>
      <w:marLeft w:val="0"/>
      <w:marRight w:val="0"/>
      <w:marTop w:val="0"/>
      <w:marBottom w:val="0"/>
      <w:divBdr>
        <w:top w:val="none" w:sz="0" w:space="0" w:color="auto"/>
        <w:left w:val="none" w:sz="0" w:space="0" w:color="auto"/>
        <w:bottom w:val="none" w:sz="0" w:space="0" w:color="auto"/>
        <w:right w:val="none" w:sz="0" w:space="0" w:color="auto"/>
      </w:divBdr>
    </w:div>
    <w:div w:id="1658263309">
      <w:bodyDiv w:val="1"/>
      <w:marLeft w:val="0"/>
      <w:marRight w:val="0"/>
      <w:marTop w:val="0"/>
      <w:marBottom w:val="0"/>
      <w:divBdr>
        <w:top w:val="none" w:sz="0" w:space="0" w:color="auto"/>
        <w:left w:val="none" w:sz="0" w:space="0" w:color="auto"/>
        <w:bottom w:val="none" w:sz="0" w:space="0" w:color="auto"/>
        <w:right w:val="none" w:sz="0" w:space="0" w:color="auto"/>
      </w:divBdr>
    </w:div>
    <w:div w:id="1659192642">
      <w:bodyDiv w:val="1"/>
      <w:marLeft w:val="0"/>
      <w:marRight w:val="0"/>
      <w:marTop w:val="0"/>
      <w:marBottom w:val="0"/>
      <w:divBdr>
        <w:top w:val="none" w:sz="0" w:space="0" w:color="auto"/>
        <w:left w:val="none" w:sz="0" w:space="0" w:color="auto"/>
        <w:bottom w:val="none" w:sz="0" w:space="0" w:color="auto"/>
        <w:right w:val="none" w:sz="0" w:space="0" w:color="auto"/>
      </w:divBdr>
      <w:divsChild>
        <w:div w:id="647129241">
          <w:marLeft w:val="547"/>
          <w:marRight w:val="0"/>
          <w:marTop w:val="0"/>
          <w:marBottom w:val="0"/>
          <w:divBdr>
            <w:top w:val="none" w:sz="0" w:space="0" w:color="auto"/>
            <w:left w:val="none" w:sz="0" w:space="0" w:color="auto"/>
            <w:bottom w:val="none" w:sz="0" w:space="0" w:color="auto"/>
            <w:right w:val="none" w:sz="0" w:space="0" w:color="auto"/>
          </w:divBdr>
        </w:div>
      </w:divsChild>
    </w:div>
    <w:div w:id="1693528485">
      <w:bodyDiv w:val="1"/>
      <w:marLeft w:val="0"/>
      <w:marRight w:val="0"/>
      <w:marTop w:val="0"/>
      <w:marBottom w:val="0"/>
      <w:divBdr>
        <w:top w:val="none" w:sz="0" w:space="0" w:color="auto"/>
        <w:left w:val="none" w:sz="0" w:space="0" w:color="auto"/>
        <w:bottom w:val="none" w:sz="0" w:space="0" w:color="auto"/>
        <w:right w:val="none" w:sz="0" w:space="0" w:color="auto"/>
      </w:divBdr>
    </w:div>
    <w:div w:id="1848447966">
      <w:bodyDiv w:val="1"/>
      <w:marLeft w:val="0"/>
      <w:marRight w:val="0"/>
      <w:marTop w:val="0"/>
      <w:marBottom w:val="0"/>
      <w:divBdr>
        <w:top w:val="none" w:sz="0" w:space="0" w:color="auto"/>
        <w:left w:val="none" w:sz="0" w:space="0" w:color="auto"/>
        <w:bottom w:val="none" w:sz="0" w:space="0" w:color="auto"/>
        <w:right w:val="none" w:sz="0" w:space="0" w:color="auto"/>
      </w:divBdr>
    </w:div>
    <w:div w:id="1956207957">
      <w:bodyDiv w:val="1"/>
      <w:marLeft w:val="0"/>
      <w:marRight w:val="0"/>
      <w:marTop w:val="0"/>
      <w:marBottom w:val="0"/>
      <w:divBdr>
        <w:top w:val="none" w:sz="0" w:space="0" w:color="auto"/>
        <w:left w:val="none" w:sz="0" w:space="0" w:color="auto"/>
        <w:bottom w:val="none" w:sz="0" w:space="0" w:color="auto"/>
        <w:right w:val="none" w:sz="0" w:space="0" w:color="auto"/>
      </w:divBdr>
    </w:div>
    <w:div w:id="1961186923">
      <w:bodyDiv w:val="1"/>
      <w:marLeft w:val="0"/>
      <w:marRight w:val="0"/>
      <w:marTop w:val="0"/>
      <w:marBottom w:val="0"/>
      <w:divBdr>
        <w:top w:val="none" w:sz="0" w:space="0" w:color="auto"/>
        <w:left w:val="none" w:sz="0" w:space="0" w:color="auto"/>
        <w:bottom w:val="none" w:sz="0" w:space="0" w:color="auto"/>
        <w:right w:val="none" w:sz="0" w:space="0" w:color="auto"/>
      </w:divBdr>
      <w:divsChild>
        <w:div w:id="1048797554">
          <w:marLeft w:val="0"/>
          <w:marRight w:val="0"/>
          <w:marTop w:val="0"/>
          <w:marBottom w:val="0"/>
          <w:divBdr>
            <w:top w:val="none" w:sz="0" w:space="0" w:color="auto"/>
            <w:left w:val="none" w:sz="0" w:space="0" w:color="auto"/>
            <w:bottom w:val="none" w:sz="0" w:space="0" w:color="auto"/>
            <w:right w:val="none" w:sz="0" w:space="0" w:color="auto"/>
          </w:divBdr>
          <w:divsChild>
            <w:div w:id="1663587212">
              <w:marLeft w:val="0"/>
              <w:marRight w:val="0"/>
              <w:marTop w:val="0"/>
              <w:marBottom w:val="0"/>
              <w:divBdr>
                <w:top w:val="none" w:sz="0" w:space="0" w:color="auto"/>
                <w:left w:val="none" w:sz="0" w:space="0" w:color="auto"/>
                <w:bottom w:val="none" w:sz="0" w:space="0" w:color="auto"/>
                <w:right w:val="none" w:sz="0" w:space="0" w:color="auto"/>
              </w:divBdr>
              <w:divsChild>
                <w:div w:id="8112860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61640052">
      <w:bodyDiv w:val="1"/>
      <w:marLeft w:val="0"/>
      <w:marRight w:val="0"/>
      <w:marTop w:val="0"/>
      <w:marBottom w:val="0"/>
      <w:divBdr>
        <w:top w:val="none" w:sz="0" w:space="0" w:color="auto"/>
        <w:left w:val="none" w:sz="0" w:space="0" w:color="auto"/>
        <w:bottom w:val="none" w:sz="0" w:space="0" w:color="auto"/>
        <w:right w:val="none" w:sz="0" w:space="0" w:color="auto"/>
      </w:divBdr>
    </w:div>
    <w:div w:id="2059549283">
      <w:bodyDiv w:val="1"/>
      <w:marLeft w:val="0"/>
      <w:marRight w:val="0"/>
      <w:marTop w:val="0"/>
      <w:marBottom w:val="0"/>
      <w:divBdr>
        <w:top w:val="none" w:sz="0" w:space="0" w:color="auto"/>
        <w:left w:val="none" w:sz="0" w:space="0" w:color="auto"/>
        <w:bottom w:val="none" w:sz="0" w:space="0" w:color="auto"/>
        <w:right w:val="none" w:sz="0" w:space="0" w:color="auto"/>
      </w:divBdr>
      <w:divsChild>
        <w:div w:id="716245988">
          <w:marLeft w:val="547"/>
          <w:marRight w:val="0"/>
          <w:marTop w:val="0"/>
          <w:marBottom w:val="0"/>
          <w:divBdr>
            <w:top w:val="none" w:sz="0" w:space="0" w:color="auto"/>
            <w:left w:val="none" w:sz="0" w:space="0" w:color="auto"/>
            <w:bottom w:val="none" w:sz="0" w:space="0" w:color="auto"/>
            <w:right w:val="none" w:sz="0" w:space="0" w:color="auto"/>
          </w:divBdr>
        </w:div>
        <w:div w:id="1718165970">
          <w:marLeft w:val="1267"/>
          <w:marRight w:val="0"/>
          <w:marTop w:val="0"/>
          <w:marBottom w:val="0"/>
          <w:divBdr>
            <w:top w:val="none" w:sz="0" w:space="0" w:color="auto"/>
            <w:left w:val="none" w:sz="0" w:space="0" w:color="auto"/>
            <w:bottom w:val="none" w:sz="0" w:space="0" w:color="auto"/>
            <w:right w:val="none" w:sz="0" w:space="0" w:color="auto"/>
          </w:divBdr>
        </w:div>
        <w:div w:id="581109557">
          <w:marLeft w:val="1267"/>
          <w:marRight w:val="0"/>
          <w:marTop w:val="0"/>
          <w:marBottom w:val="0"/>
          <w:divBdr>
            <w:top w:val="none" w:sz="0" w:space="0" w:color="auto"/>
            <w:left w:val="none" w:sz="0" w:space="0" w:color="auto"/>
            <w:bottom w:val="none" w:sz="0" w:space="0" w:color="auto"/>
            <w:right w:val="none" w:sz="0" w:space="0" w:color="auto"/>
          </w:divBdr>
        </w:div>
      </w:divsChild>
    </w:div>
    <w:div w:id="2095082848">
      <w:bodyDiv w:val="1"/>
      <w:marLeft w:val="0"/>
      <w:marRight w:val="0"/>
      <w:marTop w:val="0"/>
      <w:marBottom w:val="0"/>
      <w:divBdr>
        <w:top w:val="none" w:sz="0" w:space="0" w:color="auto"/>
        <w:left w:val="none" w:sz="0" w:space="0" w:color="auto"/>
        <w:bottom w:val="none" w:sz="0" w:space="0" w:color="auto"/>
        <w:right w:val="none" w:sz="0" w:space="0" w:color="auto"/>
      </w:divBdr>
      <w:divsChild>
        <w:div w:id="1489781123">
          <w:marLeft w:val="547"/>
          <w:marRight w:val="0"/>
          <w:marTop w:val="0"/>
          <w:marBottom w:val="0"/>
          <w:divBdr>
            <w:top w:val="none" w:sz="0" w:space="0" w:color="auto"/>
            <w:left w:val="none" w:sz="0" w:space="0" w:color="auto"/>
            <w:bottom w:val="none" w:sz="0" w:space="0" w:color="auto"/>
            <w:right w:val="none" w:sz="0" w:space="0" w:color="auto"/>
          </w:divBdr>
        </w:div>
        <w:div w:id="130949246">
          <w:marLeft w:val="547"/>
          <w:marRight w:val="0"/>
          <w:marTop w:val="0"/>
          <w:marBottom w:val="0"/>
          <w:divBdr>
            <w:top w:val="none" w:sz="0" w:space="0" w:color="auto"/>
            <w:left w:val="none" w:sz="0" w:space="0" w:color="auto"/>
            <w:bottom w:val="none" w:sz="0" w:space="0" w:color="auto"/>
            <w:right w:val="none" w:sz="0" w:space="0" w:color="auto"/>
          </w:divBdr>
        </w:div>
        <w:div w:id="124802934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laporte@shan.fr" TargetMode="External"/><Relationship Id="rId4" Type="http://schemas.openxmlformats.org/officeDocument/2006/relationships/settings" Target="settings.xml"/><Relationship Id="rId9" Type="http://schemas.openxmlformats.org/officeDocument/2006/relationships/hyperlink" Target="https://www.cristal-uni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2CCBF-9412-47BE-8E35-C800E131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levy-quentin</dc:creator>
  <cp:lastModifiedBy>LESAGE Claire</cp:lastModifiedBy>
  <cp:revision>2</cp:revision>
  <cp:lastPrinted>2023-01-05T15:01:00Z</cp:lastPrinted>
  <dcterms:created xsi:type="dcterms:W3CDTF">2023-05-11T08:15:00Z</dcterms:created>
  <dcterms:modified xsi:type="dcterms:W3CDTF">2023-05-11T08:15:00Z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Microsoft® Word pour Office 365</vt:lpwstr>
  </property>
  <property fmtid="{D5CDD505-2E9C-101B-9397-08002B2CF9AE}" pid="4" name="LastSaved">
    <vt:filetime>2019-06-06T00:00:00Z</vt:filetime>
  </property>
</Properties>
</file>